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BB452" w14:textId="4C215437" w:rsidR="00282BAE" w:rsidRPr="00282BAE" w:rsidRDefault="00282BAE" w:rsidP="00245B5C">
      <w:pPr>
        <w:spacing w:after="120" w:line="240" w:lineRule="auto"/>
        <w:jc w:val="both"/>
        <w:outlineLvl w:val="1"/>
        <w:rPr>
          <w:rFonts w:asciiTheme="majorHAnsi" w:eastAsia="Times New Roman" w:hAnsiTheme="majorHAnsi" w:cstheme="majorHAnsi"/>
          <w:b/>
          <w:bCs/>
          <w:color w:val="5B9BD5" w:themeColor="accent5"/>
          <w:lang w:eastAsia="fr-FR"/>
        </w:rPr>
      </w:pPr>
      <w:r w:rsidRPr="00282BAE">
        <w:rPr>
          <w:rFonts w:asciiTheme="majorHAnsi" w:eastAsia="Times New Roman" w:hAnsiTheme="majorHAnsi" w:cstheme="majorHAnsi"/>
          <w:b/>
          <w:bCs/>
          <w:color w:val="5B9BD5" w:themeColor="accent5"/>
          <w:lang w:eastAsia="fr-FR"/>
        </w:rPr>
        <w:t>Remarque : si vous changez le texte pour une publication, nous vous demandons de bien vouloir nous le faire relire pour validation. Merci d’avance.</w:t>
      </w:r>
    </w:p>
    <w:p w14:paraId="37C22FF8" w14:textId="77777777" w:rsidR="00282BAE" w:rsidRDefault="00282BAE" w:rsidP="00245B5C">
      <w:pPr>
        <w:spacing w:after="120" w:line="240" w:lineRule="auto"/>
        <w:jc w:val="both"/>
        <w:outlineLvl w:val="1"/>
        <w:rPr>
          <w:rFonts w:asciiTheme="majorHAnsi" w:eastAsia="Times New Roman" w:hAnsiTheme="majorHAnsi" w:cstheme="majorHAnsi"/>
          <w:b/>
          <w:bCs/>
          <w:lang w:eastAsia="fr-FR"/>
        </w:rPr>
      </w:pPr>
    </w:p>
    <w:p w14:paraId="45CC0DD3" w14:textId="16618F46" w:rsidR="00BF4D98" w:rsidRPr="003F7F00" w:rsidRDefault="00BF4D98" w:rsidP="00245B5C">
      <w:pPr>
        <w:spacing w:after="120" w:line="240" w:lineRule="auto"/>
        <w:jc w:val="both"/>
        <w:outlineLvl w:val="1"/>
        <w:rPr>
          <w:rFonts w:asciiTheme="majorHAnsi" w:eastAsia="Times New Roman" w:hAnsiTheme="majorHAnsi" w:cstheme="majorHAnsi"/>
          <w:b/>
          <w:bCs/>
          <w:lang w:eastAsia="fr-FR"/>
        </w:rPr>
      </w:pPr>
      <w:r w:rsidRPr="003F7F00">
        <w:rPr>
          <w:rFonts w:asciiTheme="majorHAnsi" w:eastAsia="Times New Roman" w:hAnsiTheme="majorHAnsi" w:cstheme="majorHAnsi"/>
          <w:b/>
          <w:bCs/>
          <w:lang w:eastAsia="fr-FR"/>
        </w:rPr>
        <w:t>Oui Pub, la liberté d'accepter la publicité</w:t>
      </w:r>
    </w:p>
    <w:p w14:paraId="403B2A4C" w14:textId="26BFDD92" w:rsidR="00BF4D98" w:rsidRPr="000D1B05" w:rsidRDefault="00BF4D98" w:rsidP="00245B5C">
      <w:pPr>
        <w:spacing w:after="120" w:line="240" w:lineRule="auto"/>
        <w:jc w:val="both"/>
        <w:rPr>
          <w:rFonts w:asciiTheme="majorHAnsi" w:eastAsia="Times New Roman" w:hAnsiTheme="majorHAnsi" w:cstheme="majorHAnsi"/>
          <w:lang w:eastAsia="fr-FR"/>
        </w:rPr>
      </w:pPr>
      <w:r w:rsidRPr="003F7F00">
        <w:rPr>
          <w:rFonts w:asciiTheme="majorHAnsi" w:eastAsia="Times New Roman" w:hAnsiTheme="majorHAnsi" w:cstheme="majorHAnsi"/>
          <w:lang w:eastAsia="fr-FR"/>
        </w:rPr>
        <w:t xml:space="preserve">Dans le cadre de la loi « Climat et Résilience » </w:t>
      </w:r>
      <w:r w:rsidR="00245B5C">
        <w:rPr>
          <w:rFonts w:asciiTheme="majorHAnsi" w:eastAsia="Times New Roman" w:hAnsiTheme="majorHAnsi" w:cstheme="majorHAnsi"/>
          <w:lang w:eastAsia="fr-FR"/>
        </w:rPr>
        <w:t xml:space="preserve">votée en </w:t>
      </w:r>
      <w:r w:rsidRPr="003F7F00">
        <w:rPr>
          <w:rFonts w:asciiTheme="majorHAnsi" w:eastAsia="Times New Roman" w:hAnsiTheme="majorHAnsi" w:cstheme="majorHAnsi"/>
          <w:lang w:eastAsia="fr-FR"/>
        </w:rPr>
        <w:t xml:space="preserve">2021, </w:t>
      </w:r>
      <w:r w:rsidR="00245B5C">
        <w:rPr>
          <w:rFonts w:asciiTheme="majorHAnsi" w:eastAsia="Times New Roman" w:hAnsiTheme="majorHAnsi" w:cstheme="majorHAnsi"/>
          <w:lang w:eastAsia="fr-FR"/>
        </w:rPr>
        <w:t>UNIVALOM</w:t>
      </w:r>
      <w:r w:rsidR="00A45391">
        <w:rPr>
          <w:rFonts w:asciiTheme="majorHAnsi" w:eastAsia="Times New Roman" w:hAnsiTheme="majorHAnsi" w:cstheme="majorHAnsi"/>
          <w:lang w:eastAsia="fr-FR"/>
        </w:rPr>
        <w:t xml:space="preserve"> (</w:t>
      </w:r>
      <w:r w:rsidR="00245B5C">
        <w:rPr>
          <w:rFonts w:asciiTheme="majorHAnsi" w:eastAsia="Times New Roman" w:hAnsiTheme="majorHAnsi" w:cstheme="majorHAnsi"/>
          <w:lang w:eastAsia="fr-FR"/>
        </w:rPr>
        <w:t>Syndicat Mixte pour la valorisation des déchets</w:t>
      </w:r>
      <w:r w:rsidR="00A45391">
        <w:rPr>
          <w:rFonts w:asciiTheme="majorHAnsi" w:eastAsia="Times New Roman" w:hAnsiTheme="majorHAnsi" w:cstheme="majorHAnsi"/>
          <w:lang w:eastAsia="fr-FR"/>
        </w:rPr>
        <w:t>)</w:t>
      </w:r>
      <w:r w:rsidR="00245B5C">
        <w:rPr>
          <w:rFonts w:asciiTheme="majorHAnsi" w:eastAsia="Times New Roman" w:hAnsiTheme="majorHAnsi" w:cstheme="majorHAnsi"/>
          <w:lang w:eastAsia="fr-FR"/>
        </w:rPr>
        <w:t xml:space="preserve"> met en place </w:t>
      </w:r>
      <w:r w:rsidRPr="003F7F00">
        <w:rPr>
          <w:rFonts w:asciiTheme="majorHAnsi" w:eastAsia="Times New Roman" w:hAnsiTheme="majorHAnsi" w:cstheme="majorHAnsi"/>
          <w:lang w:eastAsia="fr-FR"/>
        </w:rPr>
        <w:t xml:space="preserve">le dispositif « </w:t>
      </w:r>
      <w:r w:rsidRPr="003F7F00">
        <w:rPr>
          <w:rFonts w:asciiTheme="majorHAnsi" w:eastAsia="Times New Roman" w:hAnsiTheme="majorHAnsi" w:cstheme="majorHAnsi"/>
          <w:b/>
          <w:bCs/>
          <w:lang w:eastAsia="fr-FR"/>
        </w:rPr>
        <w:t>OUI PUB</w:t>
      </w:r>
      <w:r w:rsidRPr="003F7F00">
        <w:rPr>
          <w:rFonts w:asciiTheme="majorHAnsi" w:eastAsia="Times New Roman" w:hAnsiTheme="majorHAnsi" w:cstheme="majorHAnsi"/>
          <w:lang w:eastAsia="fr-FR"/>
        </w:rPr>
        <w:t xml:space="preserve"> »</w:t>
      </w:r>
      <w:r w:rsidR="00245B5C">
        <w:rPr>
          <w:rFonts w:asciiTheme="majorHAnsi" w:eastAsia="Times New Roman" w:hAnsiTheme="majorHAnsi" w:cstheme="majorHAnsi"/>
          <w:lang w:eastAsia="fr-FR"/>
        </w:rPr>
        <w:t xml:space="preserve"> sur la </w:t>
      </w:r>
      <w:r w:rsidR="00245B5C" w:rsidRPr="0042498E">
        <w:rPr>
          <w:rFonts w:asciiTheme="majorHAnsi" w:eastAsia="Times New Roman" w:hAnsiTheme="majorHAnsi" w:cstheme="majorHAnsi"/>
          <w:highlight w:val="yellow"/>
          <w:lang w:eastAsia="fr-FR"/>
        </w:rPr>
        <w:t>commune de….</w:t>
      </w:r>
      <w:r w:rsidR="00245B5C">
        <w:rPr>
          <w:rFonts w:asciiTheme="majorHAnsi" w:eastAsia="Times New Roman" w:hAnsiTheme="majorHAnsi" w:cstheme="majorHAnsi"/>
          <w:lang w:eastAsia="fr-FR"/>
        </w:rPr>
        <w:t xml:space="preserve"> </w:t>
      </w:r>
      <w:proofErr w:type="gramStart"/>
      <w:r w:rsidR="00245B5C">
        <w:rPr>
          <w:rFonts w:asciiTheme="majorHAnsi" w:eastAsia="Times New Roman" w:hAnsiTheme="majorHAnsi" w:cstheme="majorHAnsi"/>
          <w:lang w:eastAsia="fr-FR"/>
        </w:rPr>
        <w:t>à</w:t>
      </w:r>
      <w:proofErr w:type="gramEnd"/>
      <w:r w:rsidR="00245B5C">
        <w:rPr>
          <w:rFonts w:asciiTheme="majorHAnsi" w:eastAsia="Times New Roman" w:hAnsiTheme="majorHAnsi" w:cstheme="majorHAnsi"/>
          <w:lang w:eastAsia="fr-FR"/>
        </w:rPr>
        <w:t xml:space="preserve"> partir du</w:t>
      </w:r>
      <w:r w:rsidR="00245B5C" w:rsidRPr="003F7F00">
        <w:rPr>
          <w:rFonts w:asciiTheme="majorHAnsi" w:eastAsia="Times New Roman" w:hAnsiTheme="majorHAnsi" w:cstheme="majorHAnsi"/>
          <w:lang w:eastAsia="fr-FR"/>
        </w:rPr>
        <w:t xml:space="preserve"> </w:t>
      </w:r>
      <w:r w:rsidR="00245B5C" w:rsidRPr="003F7F00">
        <w:rPr>
          <w:rFonts w:asciiTheme="majorHAnsi" w:eastAsia="Times New Roman" w:hAnsiTheme="majorHAnsi" w:cstheme="majorHAnsi"/>
          <w:b/>
          <w:bCs/>
          <w:lang w:eastAsia="fr-FR"/>
        </w:rPr>
        <w:t>1er septembre 2022</w:t>
      </w:r>
      <w:r w:rsidR="00245B5C">
        <w:rPr>
          <w:rFonts w:asciiTheme="majorHAnsi" w:eastAsia="Times New Roman" w:hAnsiTheme="majorHAnsi" w:cstheme="majorHAnsi"/>
          <w:b/>
          <w:bCs/>
          <w:lang w:eastAsia="fr-FR"/>
        </w:rPr>
        <w:t>.</w:t>
      </w:r>
      <w:r w:rsidR="00245B5C" w:rsidRPr="003F7F00">
        <w:rPr>
          <w:rFonts w:asciiTheme="majorHAnsi" w:eastAsia="Times New Roman" w:hAnsiTheme="majorHAnsi" w:cstheme="majorHAnsi"/>
          <w:lang w:eastAsia="fr-FR"/>
        </w:rPr>
        <w:t xml:space="preserve"> </w:t>
      </w:r>
      <w:r w:rsidR="00245B5C">
        <w:rPr>
          <w:rFonts w:asciiTheme="majorHAnsi" w:eastAsia="Times New Roman" w:hAnsiTheme="majorHAnsi" w:cstheme="majorHAnsi"/>
          <w:lang w:eastAsia="fr-FR"/>
        </w:rPr>
        <w:t>Cette opération</w:t>
      </w:r>
      <w:r w:rsidRPr="003F7F00">
        <w:rPr>
          <w:rFonts w:asciiTheme="majorHAnsi" w:eastAsia="Times New Roman" w:hAnsiTheme="majorHAnsi" w:cstheme="majorHAnsi"/>
          <w:lang w:eastAsia="fr-FR"/>
        </w:rPr>
        <w:t xml:space="preserve"> vise à offrir aux citoyens la possibilité d’accepter de recevoir de la publicité non adressée dans sa boîte aux lettres.</w:t>
      </w:r>
      <w:r w:rsidRPr="000D1B05">
        <w:rPr>
          <w:rFonts w:asciiTheme="majorHAnsi" w:eastAsia="Times New Roman" w:hAnsiTheme="majorHAnsi" w:cstheme="majorHAnsi"/>
          <w:lang w:eastAsia="fr-FR"/>
        </w:rPr>
        <w:t xml:space="preserve"> </w:t>
      </w:r>
      <w:r w:rsidRPr="003F7F00">
        <w:rPr>
          <w:rFonts w:asciiTheme="majorHAnsi" w:eastAsia="Times New Roman" w:hAnsiTheme="majorHAnsi" w:cstheme="majorHAnsi"/>
          <w:lang w:eastAsia="fr-FR"/>
        </w:rPr>
        <w:t>Pour continuer de recevoir des imprimés publicitaires, il sera ainsi nécessaire d’apposer la mention « OUI PUB » sur sa boîte aux lettres.</w:t>
      </w:r>
    </w:p>
    <w:p w14:paraId="38D28CDC" w14:textId="66BA86DC" w:rsidR="00BF4D98" w:rsidRPr="000D1B05" w:rsidRDefault="00BF4D98" w:rsidP="00245B5C">
      <w:pPr>
        <w:spacing w:after="120" w:line="240" w:lineRule="auto"/>
        <w:jc w:val="both"/>
        <w:rPr>
          <w:rFonts w:asciiTheme="majorHAnsi" w:eastAsia="Times New Roman" w:hAnsiTheme="majorHAnsi" w:cstheme="majorHAnsi"/>
          <w:lang w:eastAsia="fr-FR"/>
        </w:rPr>
      </w:pPr>
    </w:p>
    <w:p w14:paraId="0072B94E" w14:textId="77777777" w:rsidR="00BF4D98" w:rsidRPr="000D1B05" w:rsidRDefault="00BF4D98" w:rsidP="00245B5C">
      <w:pPr>
        <w:spacing w:after="120" w:line="240" w:lineRule="auto"/>
        <w:jc w:val="both"/>
        <w:outlineLvl w:val="1"/>
        <w:rPr>
          <w:rFonts w:asciiTheme="majorHAnsi" w:eastAsia="Times New Roman" w:hAnsiTheme="majorHAnsi" w:cstheme="majorHAnsi"/>
          <w:b/>
          <w:bCs/>
          <w:lang w:eastAsia="fr-FR"/>
        </w:rPr>
      </w:pPr>
      <w:r w:rsidRPr="000D1B05">
        <w:rPr>
          <w:rFonts w:asciiTheme="majorHAnsi" w:eastAsia="Times New Roman" w:hAnsiTheme="majorHAnsi" w:cstheme="majorHAnsi"/>
          <w:b/>
          <w:bCs/>
          <w:lang w:eastAsia="fr-FR"/>
        </w:rPr>
        <w:t xml:space="preserve">Pourquoi </w:t>
      </w:r>
      <w:r>
        <w:rPr>
          <w:rFonts w:asciiTheme="majorHAnsi" w:eastAsia="Times New Roman" w:hAnsiTheme="majorHAnsi" w:cstheme="majorHAnsi"/>
          <w:b/>
          <w:bCs/>
          <w:lang w:eastAsia="fr-FR"/>
        </w:rPr>
        <w:t>le OUI PUB</w:t>
      </w:r>
      <w:r w:rsidRPr="000D1B05">
        <w:rPr>
          <w:rFonts w:asciiTheme="majorHAnsi" w:eastAsia="Times New Roman" w:hAnsiTheme="majorHAnsi" w:cstheme="majorHAnsi"/>
          <w:b/>
          <w:bCs/>
          <w:lang w:eastAsia="fr-FR"/>
        </w:rPr>
        <w:t> ?</w:t>
      </w:r>
    </w:p>
    <w:p w14:paraId="2400A525" w14:textId="743D82C8" w:rsidR="00BF4D98" w:rsidRPr="008A488A" w:rsidRDefault="00BF4D98" w:rsidP="00245B5C">
      <w:pPr>
        <w:spacing w:after="120" w:line="240" w:lineRule="auto"/>
        <w:jc w:val="both"/>
        <w:rPr>
          <w:rFonts w:asciiTheme="majorHAnsi" w:eastAsia="Times New Roman" w:hAnsiTheme="majorHAnsi" w:cstheme="majorHAnsi"/>
          <w:lang w:eastAsia="fr-FR"/>
        </w:rPr>
      </w:pPr>
      <w:r w:rsidRPr="008A488A">
        <w:rPr>
          <w:rFonts w:asciiTheme="majorHAnsi" w:eastAsia="Times New Roman" w:hAnsiTheme="majorHAnsi" w:cstheme="majorHAnsi"/>
          <w:lang w:eastAsia="fr-FR"/>
        </w:rPr>
        <w:t>894 000 tonnes d’imprimés publicitaires non adressés ont été distribués</w:t>
      </w:r>
      <w:r w:rsidR="0042498E">
        <w:rPr>
          <w:rFonts w:asciiTheme="majorHAnsi" w:eastAsia="Times New Roman" w:hAnsiTheme="majorHAnsi" w:cstheme="majorHAnsi"/>
          <w:lang w:eastAsia="fr-FR"/>
        </w:rPr>
        <w:t xml:space="preserve"> en 2019</w:t>
      </w:r>
      <w:r w:rsidRPr="008A488A">
        <w:rPr>
          <w:rFonts w:asciiTheme="majorHAnsi" w:eastAsia="Times New Roman" w:hAnsiTheme="majorHAnsi" w:cstheme="majorHAnsi"/>
          <w:lang w:eastAsia="fr-FR"/>
        </w:rPr>
        <w:t xml:space="preserve"> </w:t>
      </w:r>
      <w:r w:rsidR="0042498E">
        <w:rPr>
          <w:rFonts w:asciiTheme="majorHAnsi" w:eastAsia="Times New Roman" w:hAnsiTheme="majorHAnsi" w:cstheme="majorHAnsi"/>
          <w:lang w:eastAsia="fr-FR"/>
        </w:rPr>
        <w:t xml:space="preserve">et </w:t>
      </w:r>
      <w:r w:rsidRPr="008A488A">
        <w:rPr>
          <w:rFonts w:asciiTheme="majorHAnsi" w:eastAsia="Times New Roman" w:hAnsiTheme="majorHAnsi" w:cstheme="majorHAnsi"/>
          <w:lang w:eastAsia="fr-FR"/>
        </w:rPr>
        <w:t>44% des Français jettent des publicités à la poubelle sans y avoir prêté attention, au moins 1 fois par semaine.</w:t>
      </w:r>
      <w:r w:rsidR="0042498E">
        <w:rPr>
          <w:rFonts w:asciiTheme="majorHAnsi" w:eastAsia="Times New Roman" w:hAnsiTheme="majorHAnsi" w:cstheme="majorHAnsi"/>
          <w:lang w:eastAsia="fr-FR"/>
        </w:rPr>
        <w:t xml:space="preserve"> </w:t>
      </w:r>
      <w:r w:rsidRPr="008A488A">
        <w:rPr>
          <w:rFonts w:asciiTheme="majorHAnsi" w:eastAsia="Times New Roman" w:hAnsiTheme="majorHAnsi" w:cstheme="majorHAnsi"/>
          <w:lang w:eastAsia="fr-FR"/>
        </w:rPr>
        <w:t xml:space="preserve">Face à ce constat, le OUI PUB vise à réduire le gaspillage et la production de déchets papier en ciblant </w:t>
      </w:r>
      <w:r w:rsidR="00A45391">
        <w:rPr>
          <w:rFonts w:asciiTheme="majorHAnsi" w:eastAsia="Times New Roman" w:hAnsiTheme="majorHAnsi" w:cstheme="majorHAnsi"/>
          <w:lang w:eastAsia="fr-FR"/>
        </w:rPr>
        <w:t xml:space="preserve">efficacement </w:t>
      </w:r>
      <w:r w:rsidRPr="008A488A">
        <w:rPr>
          <w:rFonts w:asciiTheme="majorHAnsi" w:eastAsia="Times New Roman" w:hAnsiTheme="majorHAnsi" w:cstheme="majorHAnsi"/>
          <w:lang w:eastAsia="fr-FR"/>
        </w:rPr>
        <w:t xml:space="preserve">les </w:t>
      </w:r>
      <w:r w:rsidR="0002264D">
        <w:rPr>
          <w:rFonts w:asciiTheme="majorHAnsi" w:eastAsia="Times New Roman" w:hAnsiTheme="majorHAnsi" w:cstheme="majorHAnsi"/>
          <w:lang w:eastAsia="fr-FR"/>
        </w:rPr>
        <w:t>consommateurs</w:t>
      </w:r>
      <w:r w:rsidRPr="008A488A">
        <w:rPr>
          <w:rFonts w:asciiTheme="majorHAnsi" w:eastAsia="Times New Roman" w:hAnsiTheme="majorHAnsi" w:cstheme="majorHAnsi"/>
          <w:lang w:eastAsia="fr-FR"/>
        </w:rPr>
        <w:t xml:space="preserve"> souhaitant réellement recevoir des imprimés publicitaires. C’est une démarche non contraignante, les c</w:t>
      </w:r>
      <w:r w:rsidR="0002264D">
        <w:rPr>
          <w:rFonts w:asciiTheme="majorHAnsi" w:eastAsia="Times New Roman" w:hAnsiTheme="majorHAnsi" w:cstheme="majorHAnsi"/>
          <w:lang w:eastAsia="fr-FR"/>
        </w:rPr>
        <w:t xml:space="preserve">itoyens </w:t>
      </w:r>
      <w:r w:rsidRPr="008A488A">
        <w:rPr>
          <w:rFonts w:asciiTheme="majorHAnsi" w:eastAsia="Times New Roman" w:hAnsiTheme="majorHAnsi" w:cstheme="majorHAnsi"/>
          <w:lang w:eastAsia="fr-FR"/>
        </w:rPr>
        <w:t xml:space="preserve">sont libres </w:t>
      </w:r>
      <w:r w:rsidR="00A45391">
        <w:rPr>
          <w:rFonts w:asciiTheme="majorHAnsi" w:eastAsia="Times New Roman" w:hAnsiTheme="majorHAnsi" w:cstheme="majorHAnsi"/>
          <w:lang w:eastAsia="fr-FR"/>
        </w:rPr>
        <w:t>d’accepter</w:t>
      </w:r>
      <w:r w:rsidRPr="008A488A">
        <w:rPr>
          <w:rFonts w:asciiTheme="majorHAnsi" w:eastAsia="Times New Roman" w:hAnsiTheme="majorHAnsi" w:cstheme="majorHAnsi"/>
          <w:lang w:eastAsia="fr-FR"/>
        </w:rPr>
        <w:t xml:space="preserve"> de recevoir les informations publicitaires, afin de tendre vers une publicité moins subie. </w:t>
      </w:r>
    </w:p>
    <w:p w14:paraId="47CC4319" w14:textId="15B01B60" w:rsidR="00BF4D98" w:rsidRPr="00F94226" w:rsidRDefault="00BF4D98" w:rsidP="00245B5C">
      <w:pPr>
        <w:spacing w:after="120" w:line="240" w:lineRule="auto"/>
        <w:jc w:val="both"/>
        <w:rPr>
          <w:rFonts w:asciiTheme="majorHAnsi" w:hAnsiTheme="majorHAnsi" w:cstheme="majorHAnsi"/>
        </w:rPr>
      </w:pPr>
    </w:p>
    <w:p w14:paraId="0236FAF1" w14:textId="77777777" w:rsidR="00BF4D98" w:rsidRPr="000D1B05" w:rsidRDefault="00BF4D98" w:rsidP="00245B5C">
      <w:pPr>
        <w:spacing w:after="120" w:line="240" w:lineRule="auto"/>
        <w:jc w:val="both"/>
        <w:outlineLvl w:val="1"/>
        <w:rPr>
          <w:rFonts w:asciiTheme="majorHAnsi" w:eastAsia="Times New Roman" w:hAnsiTheme="majorHAnsi" w:cstheme="majorHAnsi"/>
          <w:b/>
          <w:bCs/>
          <w:lang w:eastAsia="fr-FR"/>
        </w:rPr>
      </w:pPr>
      <w:r w:rsidRPr="000D1B05">
        <w:rPr>
          <w:rFonts w:asciiTheme="majorHAnsi" w:eastAsia="Times New Roman" w:hAnsiTheme="majorHAnsi" w:cstheme="majorHAnsi"/>
          <w:b/>
          <w:bCs/>
          <w:lang w:eastAsia="fr-FR"/>
        </w:rPr>
        <w:t>Qu’est-ce qui est concerné ?</w:t>
      </w:r>
    </w:p>
    <w:p w14:paraId="12458F66" w14:textId="2ADC8D07" w:rsidR="00BF4D98" w:rsidRPr="00206F36" w:rsidRDefault="00BF4D98" w:rsidP="00245B5C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</w:t>
      </w:r>
      <w:r w:rsidRPr="00206F36">
        <w:rPr>
          <w:rFonts w:asciiTheme="majorHAnsi" w:hAnsiTheme="majorHAnsi" w:cstheme="majorHAnsi"/>
        </w:rPr>
        <w:t xml:space="preserve">e « OUI PUB » concerne </w:t>
      </w:r>
      <w:r>
        <w:rPr>
          <w:rFonts w:asciiTheme="majorHAnsi" w:hAnsiTheme="majorHAnsi" w:cstheme="majorHAnsi"/>
        </w:rPr>
        <w:t xml:space="preserve">uniquement </w:t>
      </w:r>
      <w:r w:rsidRPr="00206F36">
        <w:rPr>
          <w:rFonts w:asciiTheme="majorHAnsi" w:hAnsiTheme="majorHAnsi" w:cstheme="majorHAnsi"/>
        </w:rPr>
        <w:t>les imprimés publicitaires sans adresse</w:t>
      </w:r>
      <w:r>
        <w:rPr>
          <w:rFonts w:asciiTheme="majorHAnsi" w:hAnsiTheme="majorHAnsi" w:cstheme="majorHAnsi"/>
        </w:rPr>
        <w:t>. I</w:t>
      </w:r>
      <w:r w:rsidRPr="00206F36">
        <w:rPr>
          <w:rFonts w:asciiTheme="majorHAnsi" w:hAnsiTheme="majorHAnsi" w:cstheme="majorHAnsi"/>
        </w:rPr>
        <w:t xml:space="preserve">l ne concerne </w:t>
      </w:r>
      <w:r>
        <w:rPr>
          <w:rFonts w:asciiTheme="majorHAnsi" w:hAnsiTheme="majorHAnsi" w:cstheme="majorHAnsi"/>
        </w:rPr>
        <w:t>pas l</w:t>
      </w:r>
      <w:r w:rsidRPr="000D1B05">
        <w:rPr>
          <w:rFonts w:asciiTheme="majorHAnsi" w:hAnsiTheme="majorHAnsi" w:cstheme="majorHAnsi"/>
        </w:rPr>
        <w:t xml:space="preserve">es journaux d’information </w:t>
      </w:r>
      <w:r>
        <w:rPr>
          <w:rFonts w:asciiTheme="majorHAnsi" w:hAnsiTheme="majorHAnsi" w:cstheme="majorHAnsi"/>
        </w:rPr>
        <w:t xml:space="preserve">des </w:t>
      </w:r>
      <w:r w:rsidRPr="00245B5C">
        <w:rPr>
          <w:rFonts w:asciiTheme="majorHAnsi" w:hAnsiTheme="majorHAnsi" w:cstheme="majorHAnsi"/>
        </w:rPr>
        <w:t>collectivités (municipale, communautaire, départementale et régionale), la communication politique et électorale, les échantillons de presse et les imprimés publicitaires qui sont nominativement adressés.</w:t>
      </w:r>
    </w:p>
    <w:p w14:paraId="119AF71B" w14:textId="02825CF7" w:rsidR="00BF4D98" w:rsidRPr="000D1B05" w:rsidRDefault="00BF4D98" w:rsidP="00245B5C">
      <w:pPr>
        <w:spacing w:after="120" w:line="240" w:lineRule="auto"/>
        <w:jc w:val="both"/>
        <w:rPr>
          <w:rFonts w:asciiTheme="majorHAnsi" w:hAnsiTheme="majorHAnsi" w:cstheme="majorHAnsi"/>
        </w:rPr>
      </w:pPr>
    </w:p>
    <w:p w14:paraId="01067006" w14:textId="31AA99E9" w:rsidR="00BF4D98" w:rsidRPr="000D1B05" w:rsidRDefault="00BF4D98" w:rsidP="00245B5C">
      <w:pPr>
        <w:spacing w:after="120" w:line="240" w:lineRule="auto"/>
        <w:jc w:val="both"/>
        <w:outlineLvl w:val="1"/>
        <w:rPr>
          <w:rFonts w:asciiTheme="majorHAnsi" w:eastAsia="Times New Roman" w:hAnsiTheme="majorHAnsi" w:cstheme="majorHAnsi"/>
          <w:b/>
          <w:bCs/>
          <w:lang w:eastAsia="fr-FR"/>
        </w:rPr>
      </w:pPr>
      <w:r w:rsidRPr="000D1B05">
        <w:rPr>
          <w:rFonts w:asciiTheme="majorHAnsi" w:eastAsia="Times New Roman" w:hAnsiTheme="majorHAnsi" w:cstheme="majorHAnsi"/>
          <w:b/>
          <w:bCs/>
          <w:lang w:eastAsia="fr-FR"/>
        </w:rPr>
        <w:t>Comment recevoir de la publicité ?</w:t>
      </w:r>
    </w:p>
    <w:p w14:paraId="6F0445E8" w14:textId="5FCA7008" w:rsidR="00BF4D98" w:rsidRPr="000D1B05" w:rsidRDefault="00BF4D98" w:rsidP="00245B5C">
      <w:pPr>
        <w:spacing w:after="120" w:line="240" w:lineRule="auto"/>
        <w:jc w:val="both"/>
        <w:rPr>
          <w:rFonts w:asciiTheme="majorHAnsi" w:eastAsia="Times New Roman" w:hAnsiTheme="majorHAnsi" w:cstheme="majorHAnsi"/>
          <w:lang w:eastAsia="fr-FR"/>
        </w:rPr>
      </w:pPr>
      <w:r>
        <w:rPr>
          <w:rFonts w:asciiTheme="majorHAnsi" w:eastAsia="Times New Roman" w:hAnsiTheme="majorHAnsi" w:cstheme="majorHAnsi"/>
          <w:lang w:eastAsia="fr-FR"/>
        </w:rPr>
        <w:t>A partir du 1</w:t>
      </w:r>
      <w:r w:rsidRPr="008A488A">
        <w:rPr>
          <w:rFonts w:asciiTheme="majorHAnsi" w:eastAsia="Times New Roman" w:hAnsiTheme="majorHAnsi" w:cstheme="majorHAnsi"/>
          <w:vertAlign w:val="superscript"/>
          <w:lang w:eastAsia="fr-FR"/>
        </w:rPr>
        <w:t>er</w:t>
      </w:r>
      <w:r>
        <w:rPr>
          <w:rFonts w:asciiTheme="majorHAnsi" w:eastAsia="Times New Roman" w:hAnsiTheme="majorHAnsi" w:cstheme="majorHAnsi"/>
          <w:lang w:eastAsia="fr-FR"/>
        </w:rPr>
        <w:t xml:space="preserve"> septembre 2022, p</w:t>
      </w:r>
      <w:r w:rsidRPr="003F7F00">
        <w:rPr>
          <w:rFonts w:asciiTheme="majorHAnsi" w:eastAsia="Times New Roman" w:hAnsiTheme="majorHAnsi" w:cstheme="majorHAnsi"/>
          <w:lang w:eastAsia="fr-FR"/>
        </w:rPr>
        <w:t>our continuer de recevoir des imprimés publicitaires</w:t>
      </w:r>
      <w:r w:rsidRPr="000D1B05">
        <w:rPr>
          <w:rFonts w:asciiTheme="majorHAnsi" w:eastAsia="Times New Roman" w:hAnsiTheme="majorHAnsi" w:cstheme="majorHAnsi"/>
          <w:lang w:eastAsia="fr-FR"/>
        </w:rPr>
        <w:t xml:space="preserve"> non adressés</w:t>
      </w:r>
      <w:r w:rsidRPr="003F7F00">
        <w:rPr>
          <w:rFonts w:asciiTheme="majorHAnsi" w:eastAsia="Times New Roman" w:hAnsiTheme="majorHAnsi" w:cstheme="majorHAnsi"/>
          <w:lang w:eastAsia="fr-FR"/>
        </w:rPr>
        <w:t>, il sera nécessaire d’apposer la mention « OUI PUB » sur sa boîte aux lettres</w:t>
      </w:r>
      <w:r w:rsidR="000916D9">
        <w:rPr>
          <w:rFonts w:asciiTheme="majorHAnsi" w:eastAsia="Times New Roman" w:hAnsiTheme="majorHAnsi" w:cstheme="majorHAnsi"/>
          <w:lang w:eastAsia="fr-FR"/>
        </w:rPr>
        <w:t>.</w:t>
      </w:r>
    </w:p>
    <w:p w14:paraId="11FACA2C" w14:textId="59302DCD" w:rsidR="00BF4D98" w:rsidRPr="000D1B05" w:rsidRDefault="00BF4D98" w:rsidP="00245B5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0D1B05">
        <w:rPr>
          <w:rFonts w:asciiTheme="majorHAnsi" w:hAnsiTheme="majorHAnsi" w:cstheme="majorHAnsi"/>
        </w:rPr>
        <w:t>Des autocollants OUI PUB sont gratuitement mis à disposition dans les lieux suivants :</w:t>
      </w:r>
    </w:p>
    <w:p w14:paraId="125EC4A7" w14:textId="72B00661" w:rsidR="00245B5C" w:rsidRPr="000D1B05" w:rsidRDefault="0002264D" w:rsidP="00245B5C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rFonts w:asciiTheme="majorHAnsi" w:hAnsiTheme="majorHAnsi" w:cstheme="majorHAnsi"/>
        </w:rPr>
      </w:pPr>
      <w:r w:rsidRPr="000D1B05">
        <w:rPr>
          <w:rFonts w:asciiTheme="majorHAnsi" w:eastAsia="Times New Roman" w:hAnsiTheme="majorHAnsi" w:cstheme="majorHAnsi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9A18CFA" wp14:editId="05259B14">
            <wp:simplePos x="0" y="0"/>
            <wp:positionH relativeFrom="margin">
              <wp:align>left</wp:align>
            </wp:positionH>
            <wp:positionV relativeFrom="paragraph">
              <wp:posOffset>51842</wp:posOffset>
            </wp:positionV>
            <wp:extent cx="2252980" cy="112585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980" cy="1125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45B5C">
        <w:rPr>
          <w:rFonts w:asciiTheme="majorHAnsi" w:hAnsiTheme="majorHAnsi" w:cstheme="majorHAnsi"/>
        </w:rPr>
        <w:t>à</w:t>
      </w:r>
      <w:proofErr w:type="gramEnd"/>
      <w:r w:rsidR="00245B5C">
        <w:rPr>
          <w:rFonts w:asciiTheme="majorHAnsi" w:hAnsiTheme="majorHAnsi" w:cstheme="majorHAnsi"/>
        </w:rPr>
        <w:t xml:space="preserve"> l’accueil de la Mairie</w:t>
      </w:r>
    </w:p>
    <w:p w14:paraId="4DB685A5" w14:textId="0E24B615" w:rsidR="00A45391" w:rsidRPr="000D1B05" w:rsidRDefault="00A45391" w:rsidP="00A45391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rFonts w:asciiTheme="majorHAnsi" w:hAnsiTheme="majorHAnsi" w:cstheme="majorHAnsi"/>
          <w:b/>
        </w:rPr>
      </w:pPr>
      <w:proofErr w:type="gramStart"/>
      <w:r w:rsidRPr="000D1B05">
        <w:rPr>
          <w:rFonts w:asciiTheme="majorHAnsi" w:hAnsiTheme="majorHAnsi" w:cstheme="majorHAnsi"/>
        </w:rPr>
        <w:t>dans</w:t>
      </w:r>
      <w:proofErr w:type="gramEnd"/>
      <w:r w:rsidRPr="000D1B05">
        <w:rPr>
          <w:rFonts w:asciiTheme="majorHAnsi" w:hAnsiTheme="majorHAnsi" w:cstheme="majorHAnsi"/>
        </w:rPr>
        <w:t xml:space="preserve"> les enseignes de grande et moyenne distribution partenaires </w:t>
      </w:r>
    </w:p>
    <w:p w14:paraId="5D2AC6C9" w14:textId="38E4CCD6" w:rsidR="00BF4D98" w:rsidRPr="000D1B05" w:rsidRDefault="00BF4D98" w:rsidP="00245B5C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rFonts w:asciiTheme="majorHAnsi" w:hAnsiTheme="majorHAnsi" w:cstheme="majorHAnsi"/>
        </w:rPr>
      </w:pPr>
      <w:proofErr w:type="gramStart"/>
      <w:r w:rsidRPr="000D1B05">
        <w:rPr>
          <w:rFonts w:asciiTheme="majorHAnsi" w:hAnsiTheme="majorHAnsi" w:cstheme="majorHAnsi"/>
        </w:rPr>
        <w:t>dans</w:t>
      </w:r>
      <w:proofErr w:type="gramEnd"/>
      <w:r w:rsidRPr="000D1B05">
        <w:rPr>
          <w:rFonts w:asciiTheme="majorHAnsi" w:hAnsiTheme="majorHAnsi" w:cstheme="majorHAnsi"/>
        </w:rPr>
        <w:t xml:space="preserve"> </w:t>
      </w:r>
      <w:r w:rsidR="000916D9">
        <w:rPr>
          <w:rFonts w:asciiTheme="majorHAnsi" w:hAnsiTheme="majorHAnsi" w:cstheme="majorHAnsi"/>
        </w:rPr>
        <w:t>les</w:t>
      </w:r>
      <w:r w:rsidRPr="000D1B05">
        <w:rPr>
          <w:rFonts w:asciiTheme="majorHAnsi" w:hAnsiTheme="majorHAnsi" w:cstheme="majorHAnsi"/>
        </w:rPr>
        <w:t xml:space="preserve"> déchèteries gérées par UNIVALOM</w:t>
      </w:r>
    </w:p>
    <w:p w14:paraId="1612C0C2" w14:textId="652A78CC" w:rsidR="00BF4D98" w:rsidRPr="005A05DE" w:rsidRDefault="00A45391" w:rsidP="005A05DE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theme="majorHAnsi"/>
          <w:b/>
        </w:rPr>
      </w:pPr>
      <w:r w:rsidRPr="005A05DE">
        <w:rPr>
          <w:rFonts w:asciiTheme="majorHAnsi" w:hAnsiTheme="majorHAnsi" w:cstheme="majorHAnsi"/>
          <w:b/>
        </w:rPr>
        <w:t>Trouvez le lieu le plus proche de chez vous</w:t>
      </w:r>
      <w:r w:rsidR="00245B5C" w:rsidRPr="005A05DE">
        <w:rPr>
          <w:rFonts w:asciiTheme="majorHAnsi" w:hAnsiTheme="majorHAnsi" w:cstheme="majorHAnsi"/>
          <w:b/>
        </w:rPr>
        <w:t xml:space="preserve"> sur univalom.fr</w:t>
      </w:r>
      <w:r w:rsidRPr="005A05DE">
        <w:rPr>
          <w:rFonts w:asciiTheme="majorHAnsi" w:hAnsiTheme="majorHAnsi" w:cstheme="majorHAnsi"/>
          <w:b/>
        </w:rPr>
        <w:t> !</w:t>
      </w:r>
    </w:p>
    <w:p w14:paraId="10C50FEC" w14:textId="2BFC4128" w:rsidR="000916D9" w:rsidRDefault="000916D9" w:rsidP="0002264D">
      <w:pPr>
        <w:spacing w:after="120" w:line="240" w:lineRule="auto"/>
        <w:rPr>
          <w:color w:val="4472C4" w:themeColor="accent1"/>
          <w:highlight w:val="yellow"/>
        </w:rPr>
      </w:pPr>
    </w:p>
    <w:p w14:paraId="4890B77D" w14:textId="050DA386" w:rsidR="000916D9" w:rsidRPr="0002264D" w:rsidRDefault="000916D9" w:rsidP="000916D9">
      <w:pPr>
        <w:spacing w:after="120" w:line="240" w:lineRule="auto"/>
        <w:rPr>
          <w:color w:val="4472C4" w:themeColor="accent1"/>
        </w:rPr>
      </w:pPr>
      <w:r w:rsidRPr="0002264D">
        <w:rPr>
          <w:color w:val="4472C4" w:themeColor="accent1"/>
          <w:highlight w:val="yellow"/>
        </w:rPr>
        <w:t>Vous pouvez découper le visuel prêt à être collé sur votre boite aux lettres en bas de page de cet article.</w:t>
      </w:r>
      <w:r w:rsidRPr="0002264D">
        <w:rPr>
          <w:color w:val="4472C4" w:themeColor="accent1"/>
        </w:rPr>
        <w:t xml:space="preserve"> </w:t>
      </w:r>
    </w:p>
    <w:p w14:paraId="6879899F" w14:textId="771016E6" w:rsidR="00BF4D98" w:rsidRPr="000D1B05" w:rsidRDefault="00BF4D98" w:rsidP="00245B5C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0D1B05">
        <w:rPr>
          <w:rFonts w:asciiTheme="majorHAnsi" w:hAnsiTheme="majorHAnsi" w:cstheme="majorHAnsi"/>
        </w:rPr>
        <w:t xml:space="preserve">Il est également possible de mentionner directement sur votre boîte aux lettres, de manière manuscrite, le choix de recevoir de la publicité non adressée. Dans ce cas, il faudra veiller à ce que l’inscription </w:t>
      </w:r>
      <w:r w:rsidRPr="000D1B05">
        <w:rPr>
          <w:rFonts w:asciiTheme="majorHAnsi" w:eastAsia="Times New Roman" w:hAnsiTheme="majorHAnsi" w:cstheme="majorHAnsi"/>
          <w:lang w:eastAsia="fr-FR"/>
        </w:rPr>
        <w:t xml:space="preserve">« OUI PUB » ou « imprimés publicitaires acceptés » </w:t>
      </w:r>
      <w:r w:rsidRPr="000D1B05">
        <w:rPr>
          <w:rFonts w:asciiTheme="majorHAnsi" w:hAnsiTheme="majorHAnsi" w:cstheme="majorHAnsi"/>
        </w:rPr>
        <w:t>soit explicite et lisible.</w:t>
      </w:r>
    </w:p>
    <w:p w14:paraId="13340EB3" w14:textId="7F3DBECD" w:rsidR="0002264D" w:rsidRDefault="00282BAE" w:rsidP="00245B5C">
      <w:pPr>
        <w:spacing w:after="120" w:line="240" w:lineRule="auto"/>
        <w:rPr>
          <w:rStyle w:val="Lienhypertext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016AA83" wp14:editId="37189903">
                <wp:simplePos x="0" y="0"/>
                <wp:positionH relativeFrom="page">
                  <wp:posOffset>222201</wp:posOffset>
                </wp:positionH>
                <wp:positionV relativeFrom="paragraph">
                  <wp:posOffset>154742</wp:posOffset>
                </wp:positionV>
                <wp:extent cx="431165" cy="1404620"/>
                <wp:effectExtent l="0" t="0" r="0" b="12065"/>
                <wp:wrapThrough wrapText="bothSides">
                  <wp:wrapPolygon edited="0">
                    <wp:start x="2534" y="886"/>
                    <wp:lineTo x="2807" y="18545"/>
                    <wp:lineTo x="10844" y="21332"/>
                    <wp:lineTo x="18424" y="20447"/>
                    <wp:lineTo x="18116" y="10241"/>
                    <wp:lineTo x="15080" y="1285"/>
                    <wp:lineTo x="12009" y="-219"/>
                    <wp:lineTo x="2534" y="886"/>
                  </wp:wrapPolygon>
                </wp:wrapThrough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12035">
                          <a:off x="0" y="0"/>
                          <a:ext cx="4311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84BCB" w14:textId="11C6723A" w:rsidR="005A05DE" w:rsidRPr="00D96D3E" w:rsidRDefault="005A05DE">
                            <w:pPr>
                              <w:rPr>
                                <w:color w:val="82D0F6"/>
                                <w:sz w:val="32"/>
                                <w:szCs w:val="32"/>
                              </w:rPr>
                            </w:pPr>
                            <w:r w:rsidRPr="00D96D3E">
                              <w:rPr>
                                <w:color w:val="82D0F6"/>
                                <w:sz w:val="32"/>
                                <w:szCs w:val="32"/>
                              </w:rPr>
                              <w:sym w:font="Wingdings" w:char="F02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6AA8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.5pt;margin-top:12.2pt;width:33.95pt;height:110.6pt;rotation:450052fd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" filled="f" stroked="f">
                <v:textbox style="mso-fit-shape-to-text:t">
                  <w:txbxContent>
                    <w:p w14:paraId="44484BCB" w14:textId="11C6723A" w:rsidR="005A05DE" w:rsidRPr="00D96D3E" w:rsidRDefault="005A05DE">
                      <w:pPr>
                        <w:rPr>
                          <w:color w:val="82D0F6"/>
                          <w:sz w:val="32"/>
                          <w:szCs w:val="32"/>
                        </w:rPr>
                      </w:pPr>
                      <w:r w:rsidRPr="00D96D3E">
                        <w:rPr>
                          <w:color w:val="82D0F6"/>
                          <w:sz w:val="32"/>
                          <w:szCs w:val="32"/>
                        </w:rPr>
                        <w:sym w:font="Wingdings" w:char="F023"/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8A6443" w:rsidRPr="008A6443">
        <w:rPr>
          <w:highlight w:val="lightGray"/>
        </w:rPr>
        <w:t xml:space="preserve">Plus d’informations : </w:t>
      </w:r>
      <w:hyperlink r:id="rId8" w:history="1">
        <w:r w:rsidR="005A05DE" w:rsidRPr="00D4711E">
          <w:rPr>
            <w:rStyle w:val="Lienhypertexte"/>
            <w:highlight w:val="lightGray"/>
          </w:rPr>
          <w:t>www.univalom.fr</w:t>
        </w:r>
      </w:hyperlink>
    </w:p>
    <w:p w14:paraId="2A59F21B" w14:textId="08B5E676" w:rsidR="00282BAE" w:rsidRDefault="00282BAE" w:rsidP="00245B5C">
      <w:pPr>
        <w:spacing w:after="120" w:line="240" w:lineRule="auto"/>
      </w:pPr>
      <w:r w:rsidRPr="000D1B05">
        <w:rPr>
          <w:rFonts w:asciiTheme="majorHAnsi" w:eastAsia="Times New Roman" w:hAnsiTheme="majorHAnsi" w:cstheme="majorHAnsi"/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1945E92A" wp14:editId="32120878">
            <wp:simplePos x="0" y="0"/>
            <wp:positionH relativeFrom="margin">
              <wp:posOffset>-889635</wp:posOffset>
            </wp:positionH>
            <wp:positionV relativeFrom="paragraph">
              <wp:posOffset>236220</wp:posOffset>
            </wp:positionV>
            <wp:extent cx="2159635" cy="1079500"/>
            <wp:effectExtent l="0" t="0" r="0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C5B87" wp14:editId="312EA4D0">
                <wp:simplePos x="0" y="0"/>
                <wp:positionH relativeFrom="column">
                  <wp:posOffset>-855535</wp:posOffset>
                </wp:positionH>
                <wp:positionV relativeFrom="paragraph">
                  <wp:posOffset>160094</wp:posOffset>
                </wp:positionV>
                <wp:extent cx="2222204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20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2D0F6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59654" id="Connecteur droit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7.35pt,12.6pt" to="107.6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" strokecolor="#82d0f6" strokeweight="1.5pt">
                <v:stroke dashstyle="dash" joinstyle="miter"/>
              </v:line>
            </w:pict>
          </mc:Fallback>
        </mc:AlternateContent>
      </w:r>
      <w:r>
        <w:rPr>
          <w:rFonts w:asciiTheme="majorHAnsi" w:eastAsia="Times New Roman" w:hAnsiTheme="majorHAnsi" w:cs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6D8D1B" wp14:editId="46CDEBCB">
                <wp:simplePos x="0" y="0"/>
                <wp:positionH relativeFrom="column">
                  <wp:posOffset>1361283</wp:posOffset>
                </wp:positionH>
                <wp:positionV relativeFrom="paragraph">
                  <wp:posOffset>170634</wp:posOffset>
                </wp:positionV>
                <wp:extent cx="339" cy="1119830"/>
                <wp:effectExtent l="0" t="0" r="38100" b="2349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9" cy="111983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2D0F6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D40373" id="Connecteur droit 4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pt,13.45pt" to="107.25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" strokecolor="#82d0f6" strokeweight="1.5pt">
                <v:stroke dashstyle="dash" joinstyle="miter"/>
              </v:line>
            </w:pict>
          </mc:Fallback>
        </mc:AlternateContent>
      </w:r>
    </w:p>
    <w:p w14:paraId="4E9D89EE" w14:textId="53B25F69" w:rsidR="005A05DE" w:rsidRDefault="00282BAE">
      <w:pPr>
        <w:spacing w:after="12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02C9FA2A" wp14:editId="5A558AE5">
                <wp:simplePos x="0" y="0"/>
                <wp:positionH relativeFrom="margin">
                  <wp:align>center</wp:align>
                </wp:positionH>
                <wp:positionV relativeFrom="paragraph">
                  <wp:posOffset>164935</wp:posOffset>
                </wp:positionV>
                <wp:extent cx="2360930" cy="1404620"/>
                <wp:effectExtent l="0" t="0" r="635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A15B9" w14:textId="367ACE5E" w:rsidR="00B7641B" w:rsidRDefault="00B7641B" w:rsidP="00B7641B">
                            <w:proofErr w:type="gramStart"/>
                            <w:r w:rsidRPr="00B7641B">
                              <w:rPr>
                                <w:highlight w:val="yellow"/>
                              </w:rPr>
                              <w:t>Taille autocollant</w:t>
                            </w:r>
                            <w:proofErr w:type="gramEnd"/>
                            <w:r w:rsidRPr="00B7641B">
                              <w:rPr>
                                <w:highlight w:val="yellow"/>
                              </w:rPr>
                              <w:t xml:space="preserve"> : 6 cm x 3 </w:t>
                            </w:r>
                            <w:r>
                              <w:rPr>
                                <w:highlight w:val="yellow"/>
                              </w:rPr>
                              <w:t>c</w:t>
                            </w:r>
                            <w:r w:rsidRPr="00B7641B">
                              <w:rPr>
                                <w:highlight w:val="yellow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C9FA2A" id="_x0000_s1027" type="#_x0000_t202" style="position:absolute;margin-left:0;margin-top:13pt;width:185.9pt;height:110.6pt;z-index:-251648000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" stroked="f">
                <v:textbox style="mso-fit-shape-to-text:t">
                  <w:txbxContent>
                    <w:p w14:paraId="0FAA15B9" w14:textId="367ACE5E" w:rsidR="00B7641B" w:rsidRDefault="00B7641B" w:rsidP="00B7641B">
                      <w:proofErr w:type="gramStart"/>
                      <w:r w:rsidRPr="00B7641B">
                        <w:rPr>
                          <w:highlight w:val="yellow"/>
                        </w:rPr>
                        <w:t>Taille autocollant</w:t>
                      </w:r>
                      <w:proofErr w:type="gramEnd"/>
                      <w:r w:rsidRPr="00B7641B">
                        <w:rPr>
                          <w:highlight w:val="yellow"/>
                        </w:rPr>
                        <w:t xml:space="preserve"> : 6 cm x 3 </w:t>
                      </w:r>
                      <w:r>
                        <w:rPr>
                          <w:highlight w:val="yellow"/>
                        </w:rPr>
                        <w:t>c</w:t>
                      </w:r>
                      <w:r w:rsidRPr="00B7641B">
                        <w:rPr>
                          <w:highlight w:val="yellow"/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A0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8E4AB" w14:textId="77777777" w:rsidR="00D96D3E" w:rsidRDefault="00D96D3E" w:rsidP="00D96D3E">
      <w:pPr>
        <w:spacing w:after="0" w:line="240" w:lineRule="auto"/>
      </w:pPr>
      <w:r>
        <w:separator/>
      </w:r>
    </w:p>
  </w:endnote>
  <w:endnote w:type="continuationSeparator" w:id="0">
    <w:p w14:paraId="6F4BA45F" w14:textId="77777777" w:rsidR="00D96D3E" w:rsidRDefault="00D96D3E" w:rsidP="00D96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96AFE" w14:textId="77777777" w:rsidR="00D96D3E" w:rsidRDefault="00D96D3E" w:rsidP="00D96D3E">
      <w:pPr>
        <w:spacing w:after="0" w:line="240" w:lineRule="auto"/>
      </w:pPr>
      <w:r>
        <w:separator/>
      </w:r>
    </w:p>
  </w:footnote>
  <w:footnote w:type="continuationSeparator" w:id="0">
    <w:p w14:paraId="36D34B31" w14:textId="77777777" w:rsidR="00D96D3E" w:rsidRDefault="00D96D3E" w:rsidP="00D96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64B16"/>
    <w:multiLevelType w:val="hybridMultilevel"/>
    <w:tmpl w:val="BAF861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013BE"/>
    <w:multiLevelType w:val="hybridMultilevel"/>
    <w:tmpl w:val="05C6CA04"/>
    <w:lvl w:ilvl="0" w:tplc="0FC2F2B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688662">
    <w:abstractNumId w:val="0"/>
  </w:num>
  <w:num w:numId="2" w16cid:durableId="481581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98"/>
    <w:rsid w:val="0002264D"/>
    <w:rsid w:val="000916D9"/>
    <w:rsid w:val="00245B5C"/>
    <w:rsid w:val="00282BAE"/>
    <w:rsid w:val="0042498E"/>
    <w:rsid w:val="005A05DE"/>
    <w:rsid w:val="007C0B67"/>
    <w:rsid w:val="008A6443"/>
    <w:rsid w:val="009773B0"/>
    <w:rsid w:val="00A45391"/>
    <w:rsid w:val="00B7641B"/>
    <w:rsid w:val="00BF4D98"/>
    <w:rsid w:val="00D9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4DC12"/>
  <w15:chartTrackingRefBased/>
  <w15:docId w15:val="{E4B18DB1-CDF9-442D-92E3-D45413E8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D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4D9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A05D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A05DE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D96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6D3E"/>
  </w:style>
  <w:style w:type="paragraph" w:styleId="Pieddepage">
    <w:name w:val="footer"/>
    <w:basedOn w:val="Normal"/>
    <w:link w:val="PieddepageCar"/>
    <w:uiPriority w:val="99"/>
    <w:unhideWhenUsed/>
    <w:rsid w:val="00D96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6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alom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LEFORT</dc:creator>
  <cp:keywords/>
  <dc:description/>
  <cp:lastModifiedBy>Lucie LEFORT</cp:lastModifiedBy>
  <cp:revision>7</cp:revision>
  <dcterms:created xsi:type="dcterms:W3CDTF">2022-04-05T09:24:00Z</dcterms:created>
  <dcterms:modified xsi:type="dcterms:W3CDTF">2022-04-14T13:53:00Z</dcterms:modified>
</cp:coreProperties>
</file>