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1FC4" w14:textId="77777777" w:rsidR="00BB4314" w:rsidRPr="00BB4314" w:rsidRDefault="00BB4314" w:rsidP="00BB431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09E85A1A" w14:textId="77777777" w:rsidR="006B3E6F" w:rsidRDefault="00BB4314" w:rsidP="007978E3">
      <w:pPr>
        <w:spacing w:after="0" w:line="240" w:lineRule="auto"/>
        <w:jc w:val="center"/>
        <w:rPr>
          <w:rFonts w:ascii="Arial Gras" w:eastAsia="Times New Roman" w:hAnsi="Arial Gras" w:cs="Arial"/>
          <w:b/>
          <w:smallCaps/>
          <w:sz w:val="24"/>
          <w:szCs w:val="24"/>
          <w:lang w:eastAsia="fr-FR"/>
        </w:rPr>
      </w:pPr>
      <w:r w:rsidRPr="00BB4314">
        <w:rPr>
          <w:rFonts w:ascii="Arial Gras" w:eastAsia="Times New Roman" w:hAnsi="Arial Gras" w:cs="Arial"/>
          <w:b/>
          <w:smallCaps/>
          <w:sz w:val="24"/>
          <w:szCs w:val="24"/>
          <w:lang w:eastAsia="fr-FR"/>
        </w:rPr>
        <w:t xml:space="preserve">CONVENTION RELATIVE </w:t>
      </w:r>
      <w:r w:rsidR="006B3E6F">
        <w:rPr>
          <w:rFonts w:ascii="Arial Gras" w:eastAsia="Times New Roman" w:hAnsi="Arial Gras" w:cs="Arial"/>
          <w:b/>
          <w:smallCaps/>
          <w:sz w:val="24"/>
          <w:szCs w:val="24"/>
          <w:lang w:eastAsia="fr-FR"/>
        </w:rPr>
        <w:t xml:space="preserve">AU PRÊT </w:t>
      </w:r>
    </w:p>
    <w:p w14:paraId="38ABD5B4" w14:textId="3B5012A7" w:rsidR="00BB4314" w:rsidRPr="001A4A47" w:rsidRDefault="006B3E6F" w:rsidP="007978E3">
      <w:pPr>
        <w:spacing w:after="0" w:line="240" w:lineRule="auto"/>
        <w:jc w:val="center"/>
        <w:rPr>
          <w:rFonts w:ascii="Arial" w:eastAsia="Times New Roman" w:hAnsi="Arial" w:cs="Arial"/>
          <w:b/>
          <w:strike/>
          <w:sz w:val="24"/>
          <w:szCs w:val="24"/>
          <w:lang w:eastAsia="fr-FR"/>
        </w:rPr>
      </w:pPr>
      <w:r>
        <w:rPr>
          <w:rFonts w:ascii="Arial Gras" w:eastAsia="Times New Roman" w:hAnsi="Arial Gras" w:cs="Arial"/>
          <w:b/>
          <w:smallCaps/>
          <w:sz w:val="24"/>
          <w:szCs w:val="24"/>
          <w:lang w:eastAsia="fr-FR"/>
        </w:rPr>
        <w:t>DU BROYEUR A VEGETAUX D’UNIVALOM</w:t>
      </w:r>
    </w:p>
    <w:p w14:paraId="608389B1" w14:textId="77777777" w:rsidR="00B47170" w:rsidRDefault="00B47170" w:rsidP="00B47170">
      <w:pPr>
        <w:spacing w:after="0"/>
        <w:rPr>
          <w:rFonts w:ascii="Arial" w:hAnsi="Arial" w:cs="Arial"/>
          <w:b/>
          <w:sz w:val="24"/>
          <w:szCs w:val="24"/>
        </w:rPr>
      </w:pPr>
    </w:p>
    <w:p w14:paraId="314645CF" w14:textId="77777777" w:rsidR="00B47170" w:rsidRDefault="00B47170" w:rsidP="00B47170">
      <w:pPr>
        <w:spacing w:after="0"/>
        <w:rPr>
          <w:rFonts w:ascii="Arial" w:hAnsi="Arial" w:cs="Arial"/>
          <w:b/>
          <w:sz w:val="24"/>
          <w:szCs w:val="24"/>
        </w:rPr>
      </w:pPr>
    </w:p>
    <w:p w14:paraId="091BA279" w14:textId="254DD0EC" w:rsidR="00B47170" w:rsidRPr="0008639B" w:rsidRDefault="00B47170" w:rsidP="00B47170">
      <w:pPr>
        <w:spacing w:after="0"/>
        <w:rPr>
          <w:rFonts w:asciiTheme="majorHAnsi" w:hAnsiTheme="majorHAnsi" w:cs="Arial"/>
          <w:b/>
        </w:rPr>
      </w:pPr>
      <w:r w:rsidRPr="0008639B">
        <w:rPr>
          <w:rFonts w:asciiTheme="majorHAnsi" w:hAnsiTheme="majorHAnsi" w:cs="Arial"/>
          <w:b/>
        </w:rPr>
        <w:t>Entre</w:t>
      </w:r>
      <w:r w:rsidR="00DA62E0">
        <w:rPr>
          <w:rFonts w:asciiTheme="majorHAnsi" w:hAnsiTheme="majorHAnsi" w:cs="Arial"/>
          <w:b/>
        </w:rPr>
        <w:t xml:space="preserve"> les soussignés</w:t>
      </w:r>
    </w:p>
    <w:p w14:paraId="14E68CB8" w14:textId="77777777" w:rsidR="00B47170" w:rsidRPr="0008639B" w:rsidRDefault="00B47170" w:rsidP="00B47170">
      <w:pPr>
        <w:spacing w:after="0"/>
        <w:rPr>
          <w:rFonts w:asciiTheme="majorHAnsi" w:hAnsiTheme="majorHAnsi" w:cs="Arial"/>
          <w:b/>
        </w:rPr>
      </w:pPr>
    </w:p>
    <w:p w14:paraId="6BB126E3" w14:textId="3FBF84FB" w:rsidR="00B47170" w:rsidRPr="0008639B" w:rsidRDefault="00DA62E0" w:rsidP="00B47170">
      <w:pPr>
        <w:spacing w:after="0"/>
        <w:jc w:val="both"/>
        <w:rPr>
          <w:rFonts w:asciiTheme="majorHAnsi" w:eastAsia="Times New Roman" w:hAnsiTheme="majorHAnsi" w:cs="Arial"/>
          <w:kern w:val="3"/>
          <w:lang w:eastAsia="zh-CN"/>
        </w:rPr>
      </w:pPr>
      <w:r>
        <w:rPr>
          <w:rFonts w:asciiTheme="majorHAnsi" w:eastAsia="Times New Roman" w:hAnsiTheme="majorHAnsi" w:cs="Arial"/>
          <w:b/>
          <w:kern w:val="3"/>
          <w:lang w:eastAsia="zh-CN"/>
        </w:rPr>
        <w:t>Le</w:t>
      </w:r>
      <w:r w:rsidR="00B47170" w:rsidRPr="0008639B">
        <w:rPr>
          <w:rFonts w:asciiTheme="majorHAnsi" w:eastAsia="Times New Roman" w:hAnsiTheme="majorHAnsi" w:cs="Arial"/>
          <w:b/>
          <w:kern w:val="3"/>
          <w:lang w:eastAsia="zh-CN"/>
        </w:rPr>
        <w:t xml:space="preserve"> Syndicat Mixte pour la valorisation des déchets ménagers</w:t>
      </w:r>
      <w:r w:rsidR="00B47170" w:rsidRPr="0008639B">
        <w:rPr>
          <w:rFonts w:asciiTheme="majorHAnsi" w:eastAsia="Times New Roman" w:hAnsiTheme="majorHAnsi" w:cs="Arial"/>
          <w:kern w:val="3"/>
          <w:lang w:eastAsia="zh-CN"/>
        </w:rPr>
        <w:t xml:space="preserve">, </w:t>
      </w:r>
      <w:r>
        <w:rPr>
          <w:rFonts w:asciiTheme="majorHAnsi" w:eastAsia="Times New Roman" w:hAnsiTheme="majorHAnsi" w:cs="Arial"/>
          <w:kern w:val="3"/>
          <w:lang w:eastAsia="zh-CN"/>
        </w:rPr>
        <w:t xml:space="preserve">UNIVALOM </w:t>
      </w:r>
      <w:r w:rsidR="00B47170" w:rsidRPr="0008639B">
        <w:rPr>
          <w:rFonts w:asciiTheme="majorHAnsi" w:eastAsia="Times New Roman" w:hAnsiTheme="majorHAnsi" w:cs="Arial"/>
          <w:kern w:val="3"/>
          <w:lang w:eastAsia="zh-CN"/>
        </w:rPr>
        <w:t xml:space="preserve">sis </w:t>
      </w:r>
      <w:r w:rsidR="00DE6C39" w:rsidRPr="00DE6C39">
        <w:rPr>
          <w:rFonts w:asciiTheme="majorHAnsi" w:eastAsia="Times New Roman" w:hAnsiTheme="majorHAnsi" w:cs="Arial"/>
          <w:kern w:val="3"/>
          <w:lang w:eastAsia="zh-CN"/>
        </w:rPr>
        <w:t>449 Route des Crêtes</w:t>
      </w:r>
      <w:r w:rsidR="00DE6C39">
        <w:rPr>
          <w:rFonts w:asciiTheme="majorHAnsi" w:eastAsia="Times New Roman" w:hAnsiTheme="majorHAnsi" w:cs="Arial"/>
          <w:kern w:val="3"/>
          <w:lang w:eastAsia="zh-CN"/>
        </w:rPr>
        <w:t xml:space="preserve"> </w:t>
      </w:r>
      <w:r w:rsidR="00DE6C39" w:rsidRPr="00DE6C39">
        <w:rPr>
          <w:rFonts w:asciiTheme="majorHAnsi" w:eastAsia="Times New Roman" w:hAnsiTheme="majorHAnsi" w:cs="Arial"/>
          <w:kern w:val="3"/>
          <w:lang w:eastAsia="zh-CN"/>
        </w:rPr>
        <w:t>- Les Genêts - CS 40506 - 06905 SOPHIA ANTIPOLIS</w:t>
      </w:r>
      <w:r w:rsidR="00B47170" w:rsidRPr="0008639B">
        <w:rPr>
          <w:rFonts w:asciiTheme="majorHAnsi" w:eastAsia="Times New Roman" w:hAnsiTheme="majorHAnsi" w:cs="Arial"/>
          <w:kern w:val="3"/>
          <w:lang w:eastAsia="zh-CN"/>
        </w:rPr>
        <w:t xml:space="preserve">, représenté par </w:t>
      </w:r>
      <w:r>
        <w:rPr>
          <w:rFonts w:asciiTheme="majorHAnsi" w:eastAsia="Times New Roman" w:hAnsiTheme="majorHAnsi" w:cs="Arial"/>
          <w:kern w:val="3"/>
          <w:lang w:eastAsia="zh-CN"/>
        </w:rPr>
        <w:t>Monsieur Jean LEONETTI</w:t>
      </w:r>
      <w:r w:rsidR="00B47170" w:rsidRPr="0008639B">
        <w:rPr>
          <w:rFonts w:asciiTheme="majorHAnsi" w:eastAsia="Times New Roman" w:hAnsiTheme="majorHAnsi" w:cs="Arial"/>
          <w:kern w:val="3"/>
          <w:lang w:eastAsia="zh-CN"/>
        </w:rPr>
        <w:t xml:space="preserve">, Président, </w:t>
      </w:r>
      <w:r>
        <w:rPr>
          <w:rFonts w:asciiTheme="majorHAnsi" w:eastAsia="Times New Roman" w:hAnsiTheme="majorHAnsi" w:cs="Arial"/>
          <w:kern w:val="3"/>
          <w:lang w:eastAsia="zh-CN"/>
        </w:rPr>
        <w:t xml:space="preserve">agissant en application de la </w:t>
      </w:r>
      <w:r w:rsidR="00B47170" w:rsidRPr="0008639B">
        <w:rPr>
          <w:rFonts w:asciiTheme="majorHAnsi" w:eastAsia="Times New Roman" w:hAnsiTheme="majorHAnsi" w:cs="Arial"/>
          <w:kern w:val="3"/>
          <w:lang w:eastAsia="zh-CN"/>
        </w:rPr>
        <w:t xml:space="preserve">délibération </w:t>
      </w:r>
      <w:r w:rsidR="006E21D7">
        <w:rPr>
          <w:rFonts w:asciiTheme="majorHAnsi" w:eastAsia="Times New Roman" w:hAnsiTheme="majorHAnsi" w:cs="Arial"/>
          <w:kern w:val="3"/>
          <w:lang w:eastAsia="zh-CN"/>
        </w:rPr>
        <w:t xml:space="preserve">2022-77 </w:t>
      </w:r>
      <w:r>
        <w:rPr>
          <w:rFonts w:asciiTheme="majorHAnsi" w:eastAsia="Times New Roman" w:hAnsiTheme="majorHAnsi" w:cs="Arial"/>
          <w:kern w:val="3"/>
          <w:lang w:eastAsia="zh-CN"/>
        </w:rPr>
        <w:t>du Comité Syndical du</w:t>
      </w:r>
      <w:r w:rsidR="006E21D7">
        <w:rPr>
          <w:rFonts w:asciiTheme="majorHAnsi" w:eastAsia="Times New Roman" w:hAnsiTheme="majorHAnsi" w:cs="Arial"/>
          <w:kern w:val="3"/>
          <w:lang w:eastAsia="zh-CN"/>
        </w:rPr>
        <w:t xml:space="preserve"> 9 décembre 2022,</w:t>
      </w:r>
    </w:p>
    <w:p w14:paraId="3F16C76E" w14:textId="77777777" w:rsidR="007E340D" w:rsidRDefault="007E340D" w:rsidP="007E340D">
      <w:pPr>
        <w:spacing w:after="0"/>
        <w:rPr>
          <w:rFonts w:asciiTheme="majorHAnsi" w:eastAsia="Times New Roman" w:hAnsiTheme="majorHAnsi" w:cs="Arial"/>
          <w:kern w:val="3"/>
          <w:lang w:eastAsia="zh-CN"/>
        </w:rPr>
      </w:pPr>
    </w:p>
    <w:p w14:paraId="3218AE4D" w14:textId="161EE1D0" w:rsidR="007E340D" w:rsidRPr="007E340D" w:rsidRDefault="007E340D" w:rsidP="007E340D">
      <w:pPr>
        <w:spacing w:after="0"/>
        <w:rPr>
          <w:rFonts w:asciiTheme="majorHAnsi" w:eastAsia="Times New Roman" w:hAnsiTheme="majorHAnsi" w:cs="Arial"/>
          <w:kern w:val="3"/>
          <w:lang w:eastAsia="zh-CN"/>
        </w:rPr>
      </w:pPr>
      <w:r w:rsidRPr="007E340D">
        <w:rPr>
          <w:rFonts w:asciiTheme="majorHAnsi" w:eastAsia="Times New Roman" w:hAnsiTheme="majorHAnsi" w:cs="Arial"/>
          <w:kern w:val="3"/>
          <w:lang w:eastAsia="zh-CN"/>
        </w:rPr>
        <w:t>Ci-après dénommé UNIVALOM</w:t>
      </w:r>
      <w:r>
        <w:rPr>
          <w:rFonts w:asciiTheme="majorHAnsi" w:eastAsia="Times New Roman" w:hAnsiTheme="majorHAnsi" w:cs="Arial"/>
          <w:kern w:val="3"/>
          <w:lang w:eastAsia="zh-CN"/>
        </w:rPr>
        <w:t xml:space="preserve"> ou le Syndicat</w:t>
      </w:r>
    </w:p>
    <w:p w14:paraId="464F6D44" w14:textId="0131B4D1" w:rsidR="005354FE" w:rsidRDefault="005354FE" w:rsidP="00DA62E0">
      <w:pPr>
        <w:spacing w:after="0"/>
        <w:rPr>
          <w:rFonts w:asciiTheme="majorHAnsi" w:eastAsia="Times New Roman" w:hAnsiTheme="majorHAnsi" w:cs="Arial"/>
          <w:kern w:val="3"/>
          <w:lang w:eastAsia="zh-CN"/>
        </w:rPr>
      </w:pPr>
    </w:p>
    <w:p w14:paraId="6849ABB0" w14:textId="49831F2A" w:rsidR="00DA62E0" w:rsidRDefault="00DA62E0" w:rsidP="00DA62E0">
      <w:pPr>
        <w:spacing w:after="0"/>
        <w:rPr>
          <w:rFonts w:asciiTheme="majorHAnsi" w:eastAsia="Times New Roman" w:hAnsiTheme="majorHAnsi" w:cs="Arial"/>
          <w:kern w:val="3"/>
          <w:lang w:eastAsia="zh-CN"/>
        </w:rPr>
      </w:pPr>
      <w:r>
        <w:rPr>
          <w:rFonts w:asciiTheme="majorHAnsi" w:eastAsia="Times New Roman" w:hAnsiTheme="majorHAnsi" w:cs="Arial"/>
          <w:kern w:val="3"/>
          <w:lang w:eastAsia="zh-CN"/>
        </w:rPr>
        <w:t>D’une part,</w:t>
      </w:r>
    </w:p>
    <w:p w14:paraId="771AC68C" w14:textId="77777777" w:rsidR="00DA62E0" w:rsidRPr="0008639B" w:rsidRDefault="00DA62E0" w:rsidP="00DA62E0">
      <w:pPr>
        <w:spacing w:after="0"/>
        <w:rPr>
          <w:rFonts w:asciiTheme="majorHAnsi" w:hAnsiTheme="majorHAnsi" w:cs="Arial"/>
        </w:rPr>
      </w:pPr>
    </w:p>
    <w:p w14:paraId="6D4C6703" w14:textId="77777777" w:rsidR="00DA62E0" w:rsidRPr="0008639B" w:rsidRDefault="00DA62E0" w:rsidP="00040858">
      <w:pPr>
        <w:spacing w:after="0"/>
        <w:rPr>
          <w:rFonts w:asciiTheme="majorHAnsi" w:hAnsiTheme="majorHAnsi" w:cs="Arial"/>
          <w:b/>
        </w:rPr>
      </w:pPr>
      <w:r w:rsidRPr="0008639B">
        <w:rPr>
          <w:rFonts w:asciiTheme="majorHAnsi" w:hAnsiTheme="majorHAnsi" w:cs="Arial"/>
          <w:b/>
        </w:rPr>
        <w:t xml:space="preserve">Et </w:t>
      </w:r>
    </w:p>
    <w:p w14:paraId="2CA601AD" w14:textId="77777777" w:rsidR="00C85875" w:rsidRDefault="00C85875" w:rsidP="00040858">
      <w:pPr>
        <w:jc w:val="both"/>
        <w:rPr>
          <w:rFonts w:asciiTheme="majorHAnsi" w:eastAsia="Times New Roman" w:hAnsiTheme="majorHAnsi" w:cs="Arial"/>
          <w:b/>
          <w:kern w:val="3"/>
          <w:lang w:eastAsia="zh-CN"/>
        </w:rPr>
      </w:pPr>
    </w:p>
    <w:p w14:paraId="084FF6B8" w14:textId="65A3E188" w:rsidR="00DA62E0" w:rsidRDefault="007E340D" w:rsidP="00040858">
      <w:pPr>
        <w:jc w:val="both"/>
        <w:rPr>
          <w:rFonts w:asciiTheme="majorHAnsi" w:eastAsia="Times New Roman" w:hAnsiTheme="majorHAnsi" w:cs="Arial"/>
          <w:kern w:val="3"/>
          <w:lang w:eastAsia="zh-CN"/>
        </w:rPr>
      </w:pPr>
      <w:r w:rsidRPr="007E340D">
        <w:rPr>
          <w:rFonts w:asciiTheme="majorHAnsi" w:hAnsiTheme="majorHAnsi" w:cs="Arial"/>
          <w:b/>
          <w:highlight w:val="yellow"/>
        </w:rPr>
        <w:t xml:space="preserve">La Collectivité </w:t>
      </w:r>
      <w:proofErr w:type="gramStart"/>
      <w:r w:rsidRPr="007E340D">
        <w:rPr>
          <w:rFonts w:asciiTheme="majorHAnsi" w:hAnsiTheme="majorHAnsi" w:cs="Arial"/>
          <w:b/>
          <w:highlight w:val="yellow"/>
        </w:rPr>
        <w:t>[….</w:t>
      </w:r>
      <w:proofErr w:type="gramEnd"/>
      <w:r w:rsidRPr="007E340D">
        <w:rPr>
          <w:rFonts w:asciiTheme="majorHAnsi" w:hAnsiTheme="majorHAnsi" w:cs="Arial"/>
          <w:b/>
          <w:highlight w:val="yellow"/>
        </w:rPr>
        <w:t>],</w:t>
      </w:r>
      <w:r w:rsidR="00DA62E0" w:rsidRPr="0012791D">
        <w:rPr>
          <w:rFonts w:asciiTheme="majorHAnsi" w:eastAsia="Times New Roman" w:hAnsiTheme="majorHAnsi" w:cs="Arial"/>
          <w:kern w:val="3"/>
          <w:highlight w:val="yellow"/>
          <w:lang w:eastAsia="zh-CN"/>
        </w:rPr>
        <w:t xml:space="preserve"> </w:t>
      </w:r>
      <w:r w:rsidR="00B82216" w:rsidRPr="0012791D">
        <w:rPr>
          <w:rFonts w:asciiTheme="majorHAnsi" w:hAnsiTheme="majorHAnsi" w:cs="Arial"/>
          <w:bCs/>
          <w:highlight w:val="yellow"/>
        </w:rPr>
        <w:t>enregistrée sous le numéro</w:t>
      </w:r>
      <w:r w:rsidR="00B143B5" w:rsidRPr="0012791D">
        <w:rPr>
          <w:rFonts w:asciiTheme="majorHAnsi" w:hAnsiTheme="majorHAnsi" w:cs="Arial"/>
          <w:bCs/>
          <w:highlight w:val="yellow"/>
        </w:rPr>
        <w:t xml:space="preserve"> SIRET</w:t>
      </w:r>
      <w:r w:rsidR="00B82216" w:rsidRPr="0012791D">
        <w:rPr>
          <w:rFonts w:asciiTheme="majorHAnsi" w:hAnsiTheme="majorHAnsi" w:cs="Arial"/>
          <w:bCs/>
          <w:highlight w:val="yellow"/>
        </w:rPr>
        <w:t xml:space="preserve"> </w:t>
      </w:r>
      <w:r w:rsidR="00B82216" w:rsidRPr="0012791D">
        <w:rPr>
          <w:rFonts w:asciiTheme="majorHAnsi" w:hAnsiTheme="majorHAnsi" w:cs="Arial"/>
          <w:b/>
          <w:highlight w:val="yellow"/>
        </w:rPr>
        <w:t xml:space="preserve">XXX </w:t>
      </w:r>
      <w:proofErr w:type="spellStart"/>
      <w:r w:rsidR="00B82216" w:rsidRPr="0012791D">
        <w:rPr>
          <w:rFonts w:asciiTheme="majorHAnsi" w:hAnsiTheme="majorHAnsi" w:cs="Arial"/>
          <w:b/>
          <w:highlight w:val="yellow"/>
        </w:rPr>
        <w:t>XXX</w:t>
      </w:r>
      <w:proofErr w:type="spellEnd"/>
      <w:r w:rsidR="00B82216" w:rsidRPr="0012791D">
        <w:rPr>
          <w:rFonts w:asciiTheme="majorHAnsi" w:hAnsiTheme="majorHAnsi" w:cs="Arial"/>
          <w:b/>
          <w:highlight w:val="yellow"/>
        </w:rPr>
        <w:t xml:space="preserve"> </w:t>
      </w:r>
      <w:proofErr w:type="spellStart"/>
      <w:r w:rsidR="00B82216" w:rsidRPr="0012791D">
        <w:rPr>
          <w:rFonts w:asciiTheme="majorHAnsi" w:hAnsiTheme="majorHAnsi" w:cs="Arial"/>
          <w:b/>
          <w:highlight w:val="yellow"/>
        </w:rPr>
        <w:t>XXX</w:t>
      </w:r>
      <w:proofErr w:type="spellEnd"/>
      <w:r w:rsidR="00B82216" w:rsidRPr="0012791D">
        <w:rPr>
          <w:rFonts w:asciiTheme="majorHAnsi" w:hAnsiTheme="majorHAnsi" w:cs="Arial"/>
          <w:b/>
          <w:highlight w:val="yellow"/>
        </w:rPr>
        <w:t xml:space="preserve"> </w:t>
      </w:r>
      <w:proofErr w:type="spellStart"/>
      <w:r w:rsidR="00B82216" w:rsidRPr="0012791D">
        <w:rPr>
          <w:rFonts w:asciiTheme="majorHAnsi" w:hAnsiTheme="majorHAnsi" w:cs="Arial"/>
          <w:b/>
          <w:highlight w:val="yellow"/>
        </w:rPr>
        <w:t>XXX</w:t>
      </w:r>
      <w:proofErr w:type="spellEnd"/>
      <w:r w:rsidR="00B82216" w:rsidRPr="0012791D">
        <w:rPr>
          <w:rFonts w:asciiTheme="majorHAnsi" w:hAnsiTheme="majorHAnsi" w:cs="Arial"/>
          <w:b/>
          <w:highlight w:val="yellow"/>
        </w:rPr>
        <w:t xml:space="preserve"> XX</w:t>
      </w:r>
      <w:r w:rsidR="00B82216" w:rsidRPr="0012791D">
        <w:rPr>
          <w:rFonts w:asciiTheme="majorHAnsi" w:eastAsia="Times New Roman" w:hAnsiTheme="majorHAnsi" w:cs="Arial"/>
          <w:kern w:val="3"/>
          <w:highlight w:val="yellow"/>
          <w:lang w:eastAsia="zh-CN"/>
        </w:rPr>
        <w:t xml:space="preserve"> </w:t>
      </w:r>
      <w:r w:rsidR="00DA62E0" w:rsidRPr="0012791D">
        <w:rPr>
          <w:rFonts w:asciiTheme="majorHAnsi" w:eastAsia="Times New Roman" w:hAnsiTheme="majorHAnsi" w:cs="Arial"/>
          <w:kern w:val="3"/>
          <w:highlight w:val="yellow"/>
          <w:lang w:eastAsia="zh-CN"/>
        </w:rPr>
        <w:t>dont le siège social est situé</w:t>
      </w:r>
      <w:r w:rsidR="00065DE3" w:rsidRPr="0012791D">
        <w:rPr>
          <w:rFonts w:asciiTheme="majorHAnsi" w:hAnsiTheme="majorHAnsi" w:cs="Arial"/>
          <w:bCs/>
          <w:highlight w:val="yellow"/>
        </w:rPr>
        <w:t xml:space="preserve"> </w:t>
      </w:r>
      <w:r w:rsidR="001A4A47" w:rsidRPr="0012791D">
        <w:rPr>
          <w:rFonts w:asciiTheme="majorHAnsi" w:hAnsiTheme="majorHAnsi" w:cs="Arial"/>
          <w:b/>
          <w:highlight w:val="yellow"/>
        </w:rPr>
        <w:t>[adresse]</w:t>
      </w:r>
      <w:r w:rsidR="00DA62E0" w:rsidRPr="0012791D">
        <w:rPr>
          <w:rFonts w:asciiTheme="majorHAnsi" w:eastAsia="Times New Roman" w:hAnsiTheme="majorHAnsi" w:cs="Arial"/>
          <w:kern w:val="3"/>
          <w:highlight w:val="yellow"/>
          <w:lang w:eastAsia="zh-CN"/>
        </w:rPr>
        <w:t xml:space="preserve">, représentée </w:t>
      </w:r>
      <w:r w:rsidR="00C80CB2" w:rsidRPr="0012791D">
        <w:rPr>
          <w:rFonts w:asciiTheme="majorHAnsi" w:eastAsia="Times New Roman" w:hAnsiTheme="majorHAnsi" w:cs="Arial"/>
          <w:kern w:val="3"/>
          <w:highlight w:val="yellow"/>
          <w:lang w:eastAsia="zh-CN"/>
        </w:rPr>
        <w:t xml:space="preserve">par </w:t>
      </w:r>
      <w:r w:rsidR="00B82216" w:rsidRPr="0012791D">
        <w:rPr>
          <w:rFonts w:asciiTheme="majorHAnsi" w:eastAsia="Times New Roman" w:hAnsiTheme="majorHAnsi" w:cs="Arial"/>
          <w:b/>
          <w:bCs/>
          <w:kern w:val="3"/>
          <w:highlight w:val="yellow"/>
          <w:lang w:eastAsia="zh-CN"/>
        </w:rPr>
        <w:t>[</w:t>
      </w:r>
      <w:r w:rsidR="00B82216" w:rsidRPr="0012791D">
        <w:rPr>
          <w:rFonts w:asciiTheme="majorHAnsi" w:hAnsiTheme="majorHAnsi" w:cs="Arial"/>
          <w:b/>
          <w:bCs/>
          <w:highlight w:val="yellow"/>
        </w:rPr>
        <w:t>nom, prénom]</w:t>
      </w:r>
      <w:r w:rsidR="00B82216" w:rsidRPr="0012791D">
        <w:rPr>
          <w:rFonts w:asciiTheme="majorHAnsi" w:hAnsiTheme="majorHAnsi" w:cs="Arial"/>
          <w:bCs/>
          <w:highlight w:val="yellow"/>
        </w:rPr>
        <w:t xml:space="preserve"> </w:t>
      </w:r>
      <w:r w:rsidR="00DA62E0" w:rsidRPr="0012791D">
        <w:rPr>
          <w:rFonts w:asciiTheme="majorHAnsi" w:eastAsia="Times New Roman" w:hAnsiTheme="majorHAnsi" w:cs="Arial"/>
          <w:kern w:val="3"/>
          <w:highlight w:val="yellow"/>
          <w:lang w:eastAsia="zh-CN"/>
        </w:rPr>
        <w:t>agissant</w:t>
      </w:r>
      <w:r w:rsidR="005F4EC5" w:rsidRPr="0012791D">
        <w:rPr>
          <w:rFonts w:asciiTheme="majorHAnsi" w:eastAsia="Times New Roman" w:hAnsiTheme="majorHAnsi" w:cs="Arial"/>
          <w:kern w:val="3"/>
          <w:highlight w:val="yellow"/>
          <w:lang w:eastAsia="zh-CN"/>
        </w:rPr>
        <w:t xml:space="preserve"> </w:t>
      </w:r>
      <w:r w:rsidR="00DA62E0" w:rsidRPr="0012791D">
        <w:rPr>
          <w:rFonts w:asciiTheme="majorHAnsi" w:eastAsia="Times New Roman" w:hAnsiTheme="majorHAnsi" w:cs="Arial"/>
          <w:kern w:val="3"/>
          <w:highlight w:val="yellow"/>
          <w:lang w:eastAsia="zh-CN"/>
        </w:rPr>
        <w:t>lieu et place de l</w:t>
      </w:r>
      <w:r w:rsidR="008A5CDF" w:rsidRPr="0012791D">
        <w:rPr>
          <w:rFonts w:asciiTheme="majorHAnsi" w:eastAsia="Times New Roman" w:hAnsiTheme="majorHAnsi" w:cs="Arial"/>
          <w:kern w:val="3"/>
          <w:highlight w:val="yellow"/>
          <w:lang w:eastAsia="zh-CN"/>
        </w:rPr>
        <w:t xml:space="preserve">a </w:t>
      </w:r>
      <w:r w:rsidR="005F4EC5" w:rsidRPr="0012791D">
        <w:rPr>
          <w:rFonts w:asciiTheme="majorHAnsi" w:eastAsia="Times New Roman" w:hAnsiTheme="majorHAnsi" w:cs="Arial"/>
          <w:kern w:val="3"/>
          <w:highlight w:val="yellow"/>
          <w:lang w:eastAsia="zh-CN"/>
        </w:rPr>
        <w:t xml:space="preserve">structure </w:t>
      </w:r>
      <w:r w:rsidR="00DA62E0" w:rsidRPr="0012791D">
        <w:rPr>
          <w:rFonts w:asciiTheme="majorHAnsi" w:eastAsia="Times New Roman" w:hAnsiTheme="majorHAnsi" w:cs="Arial"/>
          <w:kern w:val="3"/>
          <w:highlight w:val="yellow"/>
          <w:lang w:eastAsia="zh-CN"/>
        </w:rPr>
        <w:t>en sa qualité</w:t>
      </w:r>
      <w:r w:rsidR="005354FE" w:rsidRPr="0012791D">
        <w:rPr>
          <w:rFonts w:asciiTheme="majorHAnsi" w:eastAsia="Times New Roman" w:hAnsiTheme="majorHAnsi" w:cs="Arial"/>
          <w:kern w:val="3"/>
          <w:highlight w:val="yellow"/>
          <w:lang w:eastAsia="zh-CN"/>
        </w:rPr>
        <w:t xml:space="preserve"> de </w:t>
      </w:r>
      <w:r w:rsidR="005354FE" w:rsidRPr="0012791D">
        <w:rPr>
          <w:rFonts w:asciiTheme="majorHAnsi" w:eastAsia="Times New Roman" w:hAnsiTheme="majorHAnsi" w:cs="Arial"/>
          <w:b/>
          <w:bCs/>
          <w:kern w:val="3"/>
          <w:highlight w:val="yellow"/>
          <w:lang w:eastAsia="zh-CN"/>
        </w:rPr>
        <w:t>[fonction]</w:t>
      </w:r>
      <w:r w:rsidR="00065DE3" w:rsidRPr="0012791D">
        <w:rPr>
          <w:rFonts w:asciiTheme="majorHAnsi" w:eastAsia="Times New Roman" w:hAnsiTheme="majorHAnsi" w:cs="Arial"/>
          <w:kern w:val="3"/>
          <w:highlight w:val="yellow"/>
          <w:lang w:eastAsia="zh-CN"/>
        </w:rPr>
        <w:t xml:space="preserve"> </w:t>
      </w:r>
      <w:r w:rsidR="00DA62E0" w:rsidRPr="0012791D">
        <w:rPr>
          <w:rFonts w:asciiTheme="majorHAnsi" w:eastAsia="Times New Roman" w:hAnsiTheme="majorHAnsi" w:cs="Arial"/>
          <w:kern w:val="3"/>
          <w:highlight w:val="yellow"/>
          <w:lang w:eastAsia="zh-CN"/>
        </w:rPr>
        <w:t>conformément aux statuts</w:t>
      </w:r>
      <w:r w:rsidR="00F77DBD" w:rsidRPr="0012791D">
        <w:rPr>
          <w:rFonts w:asciiTheme="majorHAnsi" w:eastAsia="Times New Roman" w:hAnsiTheme="majorHAnsi" w:cs="Arial"/>
          <w:kern w:val="3"/>
          <w:highlight w:val="yellow"/>
          <w:lang w:eastAsia="zh-CN"/>
        </w:rPr>
        <w:t xml:space="preserve"> et délégations</w:t>
      </w:r>
      <w:r w:rsidR="00DA62E0" w:rsidRPr="0012791D">
        <w:rPr>
          <w:rFonts w:asciiTheme="majorHAnsi" w:eastAsia="Times New Roman" w:hAnsiTheme="majorHAnsi" w:cs="Arial"/>
          <w:kern w:val="3"/>
          <w:highlight w:val="yellow"/>
          <w:lang w:eastAsia="zh-CN"/>
        </w:rPr>
        <w:t xml:space="preserve"> de </w:t>
      </w:r>
      <w:r w:rsidR="005F4EC5" w:rsidRPr="0012791D">
        <w:rPr>
          <w:rFonts w:asciiTheme="majorHAnsi" w:eastAsia="Times New Roman" w:hAnsiTheme="majorHAnsi" w:cs="Arial"/>
          <w:kern w:val="3"/>
          <w:highlight w:val="yellow"/>
          <w:lang w:eastAsia="zh-CN"/>
        </w:rPr>
        <w:t>la structure</w:t>
      </w:r>
      <w:r w:rsidR="00DA62E0" w:rsidRPr="0012791D">
        <w:rPr>
          <w:rFonts w:asciiTheme="majorHAnsi" w:eastAsia="Times New Roman" w:hAnsiTheme="majorHAnsi" w:cs="Arial"/>
          <w:kern w:val="3"/>
          <w:highlight w:val="yellow"/>
          <w:lang w:eastAsia="zh-CN"/>
        </w:rPr>
        <w:t>,</w:t>
      </w:r>
    </w:p>
    <w:p w14:paraId="3896239A" w14:textId="63EE9560" w:rsidR="007E340D" w:rsidRDefault="007E340D" w:rsidP="007E340D">
      <w:pPr>
        <w:spacing w:after="0"/>
        <w:rPr>
          <w:rFonts w:asciiTheme="majorHAnsi" w:eastAsia="Times New Roman" w:hAnsiTheme="majorHAnsi" w:cs="Arial"/>
          <w:kern w:val="3"/>
          <w:lang w:eastAsia="zh-CN"/>
        </w:rPr>
      </w:pPr>
      <w:r w:rsidRPr="007E340D">
        <w:rPr>
          <w:rFonts w:asciiTheme="majorHAnsi" w:eastAsia="Times New Roman" w:hAnsiTheme="majorHAnsi" w:cs="Arial"/>
          <w:kern w:val="3"/>
          <w:lang w:eastAsia="zh-CN"/>
        </w:rPr>
        <w:t xml:space="preserve">Ci-après dénommé </w:t>
      </w:r>
      <w:r>
        <w:rPr>
          <w:rFonts w:asciiTheme="majorHAnsi" w:eastAsia="Times New Roman" w:hAnsiTheme="majorHAnsi" w:cs="Arial"/>
          <w:kern w:val="3"/>
          <w:lang w:eastAsia="zh-CN"/>
        </w:rPr>
        <w:t>la Collectivité</w:t>
      </w:r>
    </w:p>
    <w:p w14:paraId="45573AFF" w14:textId="77777777" w:rsidR="007E340D" w:rsidRPr="007E340D" w:rsidRDefault="007E340D" w:rsidP="007E340D">
      <w:pPr>
        <w:spacing w:after="0"/>
        <w:rPr>
          <w:rFonts w:asciiTheme="majorHAnsi" w:eastAsia="Times New Roman" w:hAnsiTheme="majorHAnsi" w:cs="Arial"/>
          <w:kern w:val="3"/>
          <w:lang w:eastAsia="zh-CN"/>
        </w:rPr>
      </w:pPr>
    </w:p>
    <w:p w14:paraId="3C0C07C8" w14:textId="75964E75" w:rsidR="00DA62E0" w:rsidRPr="00DA62E0" w:rsidRDefault="00DA62E0" w:rsidP="00040858">
      <w:pPr>
        <w:jc w:val="both"/>
        <w:rPr>
          <w:rFonts w:ascii="Myriad Pro" w:hAnsi="Myriad Pro"/>
          <w:bCs/>
        </w:rPr>
      </w:pPr>
      <w:r w:rsidRPr="00DA62E0">
        <w:rPr>
          <w:rFonts w:asciiTheme="majorHAnsi" w:eastAsia="Times New Roman" w:hAnsiTheme="majorHAnsi" w:cs="Arial"/>
          <w:bCs/>
          <w:kern w:val="3"/>
          <w:lang w:eastAsia="zh-CN"/>
        </w:rPr>
        <w:t>D’autre part,</w:t>
      </w:r>
    </w:p>
    <w:p w14:paraId="0F04B75F" w14:textId="5842DB0A" w:rsidR="005E58BD" w:rsidRDefault="005E58BD" w:rsidP="00B47170">
      <w:pPr>
        <w:spacing w:after="0"/>
        <w:jc w:val="both"/>
        <w:rPr>
          <w:rFonts w:asciiTheme="majorHAnsi" w:eastAsia="Times New Roman" w:hAnsiTheme="majorHAnsi" w:cs="Arial"/>
          <w:kern w:val="3"/>
          <w:lang w:eastAsia="zh-CN"/>
        </w:rPr>
      </w:pPr>
    </w:p>
    <w:p w14:paraId="17D9F3CA" w14:textId="77777777" w:rsidR="009014E1" w:rsidRPr="005E58BD" w:rsidRDefault="009014E1" w:rsidP="00B47170">
      <w:pPr>
        <w:spacing w:after="0"/>
        <w:jc w:val="both"/>
        <w:rPr>
          <w:rFonts w:asciiTheme="majorHAnsi" w:eastAsia="Times New Roman" w:hAnsiTheme="majorHAnsi" w:cs="Arial"/>
          <w:kern w:val="3"/>
          <w:lang w:eastAsia="zh-CN"/>
        </w:rPr>
      </w:pPr>
    </w:p>
    <w:p w14:paraId="769A0D0A" w14:textId="77777777" w:rsidR="00B47170" w:rsidRDefault="00B47170" w:rsidP="005E58BD">
      <w:pPr>
        <w:pStyle w:val="Titre1"/>
        <w:tabs>
          <w:tab w:val="left" w:pos="3828"/>
        </w:tabs>
        <w:ind w:right="283"/>
        <w:jc w:val="center"/>
        <w:rPr>
          <w:rFonts w:asciiTheme="majorHAnsi" w:hAnsiTheme="majorHAnsi"/>
          <w:sz w:val="22"/>
          <w:szCs w:val="22"/>
        </w:rPr>
      </w:pPr>
      <w:r w:rsidRPr="00D30C1B">
        <w:rPr>
          <w:rFonts w:asciiTheme="majorHAnsi" w:hAnsiTheme="majorHAnsi"/>
          <w:sz w:val="22"/>
          <w:szCs w:val="22"/>
        </w:rPr>
        <w:t>IL A TOUT D’ABORD ETE EXPOSE CE QUI SUIT :</w:t>
      </w:r>
    </w:p>
    <w:p w14:paraId="647680B4" w14:textId="704AD03E" w:rsidR="00C22B93" w:rsidRDefault="00C22B93" w:rsidP="006628B8">
      <w:pPr>
        <w:widowControl w:val="0"/>
        <w:suppressAutoHyphens/>
        <w:autoSpaceDE w:val="0"/>
        <w:autoSpaceDN w:val="0"/>
        <w:spacing w:after="0" w:line="241" w:lineRule="atLeast"/>
        <w:jc w:val="both"/>
        <w:textAlignment w:val="baseline"/>
        <w:rPr>
          <w:rFonts w:asciiTheme="majorHAnsi" w:eastAsia="Times New Roman" w:hAnsiTheme="majorHAnsi" w:cs="Arial"/>
          <w:kern w:val="3"/>
          <w:lang w:eastAsia="zh-CN"/>
        </w:rPr>
      </w:pPr>
    </w:p>
    <w:p w14:paraId="0123DF86" w14:textId="77777777" w:rsidR="009014E1" w:rsidRDefault="009014E1" w:rsidP="006628B8">
      <w:pPr>
        <w:widowControl w:val="0"/>
        <w:suppressAutoHyphens/>
        <w:autoSpaceDE w:val="0"/>
        <w:autoSpaceDN w:val="0"/>
        <w:spacing w:after="0" w:line="241" w:lineRule="atLeast"/>
        <w:jc w:val="both"/>
        <w:textAlignment w:val="baseline"/>
        <w:rPr>
          <w:rFonts w:asciiTheme="majorHAnsi" w:eastAsia="Times New Roman" w:hAnsiTheme="majorHAnsi" w:cs="Arial"/>
          <w:kern w:val="3"/>
          <w:lang w:eastAsia="zh-CN"/>
        </w:rPr>
      </w:pPr>
    </w:p>
    <w:p w14:paraId="33E4F861" w14:textId="1DEA1EEF" w:rsidR="006B3E6F" w:rsidRDefault="006B3E6F" w:rsidP="006B3E6F">
      <w:pPr>
        <w:spacing w:after="0" w:line="240" w:lineRule="auto"/>
        <w:jc w:val="both"/>
        <w:rPr>
          <w:rFonts w:asciiTheme="majorHAnsi" w:eastAsia="Times New Roman" w:hAnsiTheme="majorHAnsi" w:cstheme="majorHAnsi"/>
          <w:kern w:val="3"/>
          <w:lang w:eastAsia="zh-CN"/>
        </w:rPr>
      </w:pPr>
      <w:r w:rsidRPr="00456354">
        <w:rPr>
          <w:rFonts w:asciiTheme="majorHAnsi" w:eastAsia="Times New Roman" w:hAnsiTheme="majorHAnsi" w:cstheme="majorHAnsi"/>
          <w:kern w:val="3"/>
          <w:lang w:eastAsia="zh-CN"/>
        </w:rPr>
        <w:t xml:space="preserve">Dans le cadre de son Programme Local de Prévention des Déchet, UNIVALOM </w:t>
      </w:r>
      <w:r>
        <w:rPr>
          <w:rFonts w:asciiTheme="majorHAnsi" w:eastAsia="Times New Roman" w:hAnsiTheme="majorHAnsi" w:cstheme="majorHAnsi"/>
          <w:kern w:val="3"/>
          <w:lang w:eastAsia="zh-CN"/>
        </w:rPr>
        <w:t xml:space="preserve">a identifié la gestion des </w:t>
      </w:r>
      <w:r w:rsidR="000A5458">
        <w:rPr>
          <w:rFonts w:asciiTheme="majorHAnsi" w:eastAsia="Times New Roman" w:hAnsiTheme="majorHAnsi" w:cstheme="majorHAnsi"/>
          <w:kern w:val="3"/>
          <w:lang w:eastAsia="zh-CN"/>
        </w:rPr>
        <w:t>végétaux</w:t>
      </w:r>
      <w:r>
        <w:rPr>
          <w:rFonts w:asciiTheme="majorHAnsi" w:eastAsia="Times New Roman" w:hAnsiTheme="majorHAnsi" w:cstheme="majorHAnsi"/>
          <w:kern w:val="3"/>
          <w:lang w:eastAsia="zh-CN"/>
        </w:rPr>
        <w:t xml:space="preserve"> </w:t>
      </w:r>
      <w:r w:rsidR="00F861FB">
        <w:rPr>
          <w:rFonts w:asciiTheme="majorHAnsi" w:eastAsia="Times New Roman" w:hAnsiTheme="majorHAnsi" w:cstheme="majorHAnsi"/>
          <w:kern w:val="3"/>
          <w:lang w:eastAsia="zh-CN"/>
        </w:rPr>
        <w:t xml:space="preserve">issus de l’entretien des parcs et jardins </w:t>
      </w:r>
      <w:r>
        <w:rPr>
          <w:rFonts w:asciiTheme="majorHAnsi" w:eastAsia="Times New Roman" w:hAnsiTheme="majorHAnsi" w:cstheme="majorHAnsi"/>
          <w:kern w:val="3"/>
          <w:lang w:eastAsia="zh-CN"/>
        </w:rPr>
        <w:t>comme un enjeu t</w:t>
      </w:r>
      <w:r w:rsidRPr="00456354">
        <w:rPr>
          <w:rFonts w:asciiTheme="majorHAnsi" w:eastAsia="Times New Roman" w:hAnsiTheme="majorHAnsi" w:cstheme="majorHAnsi"/>
          <w:kern w:val="3"/>
          <w:lang w:eastAsia="zh-CN"/>
        </w:rPr>
        <w:t>erritorial majeur</w:t>
      </w:r>
      <w:r>
        <w:rPr>
          <w:rFonts w:asciiTheme="majorHAnsi" w:eastAsia="Times New Roman" w:hAnsiTheme="majorHAnsi" w:cstheme="majorHAnsi"/>
          <w:kern w:val="3"/>
          <w:lang w:eastAsia="zh-CN"/>
        </w:rPr>
        <w:t>.</w:t>
      </w:r>
    </w:p>
    <w:p w14:paraId="72197468" w14:textId="77777777" w:rsidR="006B3E6F" w:rsidRPr="00456354" w:rsidRDefault="006B3E6F" w:rsidP="006B3E6F">
      <w:pPr>
        <w:spacing w:after="0" w:line="240" w:lineRule="auto"/>
        <w:jc w:val="both"/>
        <w:rPr>
          <w:rFonts w:asciiTheme="majorHAnsi" w:eastAsia="Times New Roman" w:hAnsiTheme="majorHAnsi" w:cstheme="majorHAnsi"/>
          <w:kern w:val="3"/>
          <w:lang w:eastAsia="zh-CN"/>
        </w:rPr>
      </w:pPr>
    </w:p>
    <w:p w14:paraId="5593AB72" w14:textId="0A1AA9E9" w:rsidR="006B3E6F" w:rsidRDefault="006B3E6F" w:rsidP="006B3E6F">
      <w:pPr>
        <w:spacing w:after="0" w:line="240" w:lineRule="auto"/>
        <w:jc w:val="both"/>
        <w:rPr>
          <w:rFonts w:asciiTheme="majorHAnsi" w:eastAsia="Times New Roman" w:hAnsiTheme="majorHAnsi" w:cstheme="majorHAnsi"/>
          <w:kern w:val="3"/>
          <w:lang w:eastAsia="zh-CN"/>
        </w:rPr>
      </w:pPr>
      <w:r>
        <w:rPr>
          <w:rFonts w:asciiTheme="majorHAnsi" w:eastAsia="Times New Roman" w:hAnsiTheme="majorHAnsi" w:cstheme="majorHAnsi"/>
          <w:kern w:val="3"/>
          <w:lang w:eastAsia="zh-CN"/>
        </w:rPr>
        <w:t xml:space="preserve">Sur le territoire d’UNIVALOM, plus de 30 000 tonnes de végétaux sont </w:t>
      </w:r>
      <w:r w:rsidR="000A5458">
        <w:rPr>
          <w:rFonts w:asciiTheme="majorHAnsi" w:eastAsia="Times New Roman" w:hAnsiTheme="majorHAnsi" w:cstheme="majorHAnsi"/>
          <w:kern w:val="3"/>
          <w:lang w:eastAsia="zh-CN"/>
        </w:rPr>
        <w:t>déposés</w:t>
      </w:r>
      <w:r>
        <w:rPr>
          <w:rFonts w:asciiTheme="majorHAnsi" w:eastAsia="Times New Roman" w:hAnsiTheme="majorHAnsi" w:cstheme="majorHAnsi"/>
          <w:kern w:val="3"/>
          <w:lang w:eastAsia="zh-CN"/>
        </w:rPr>
        <w:t xml:space="preserve"> sur les déchèteries chaque année alors qu’il existe des solutions de valorisation locale de cette ressource. De plus, en 202</w:t>
      </w:r>
      <w:r w:rsidR="00367F8C">
        <w:rPr>
          <w:rFonts w:asciiTheme="majorHAnsi" w:eastAsia="Times New Roman" w:hAnsiTheme="majorHAnsi" w:cstheme="majorHAnsi"/>
          <w:kern w:val="3"/>
          <w:lang w:eastAsia="zh-CN"/>
        </w:rPr>
        <w:t>4</w:t>
      </w:r>
      <w:r>
        <w:rPr>
          <w:rFonts w:asciiTheme="majorHAnsi" w:eastAsia="Times New Roman" w:hAnsiTheme="majorHAnsi" w:cstheme="majorHAnsi"/>
          <w:kern w:val="3"/>
          <w:lang w:eastAsia="zh-CN"/>
        </w:rPr>
        <w:t xml:space="preserve">, les végétaux des </w:t>
      </w:r>
      <w:r w:rsidR="00367F8C">
        <w:rPr>
          <w:rFonts w:asciiTheme="majorHAnsi" w:eastAsia="Times New Roman" w:hAnsiTheme="majorHAnsi" w:cstheme="majorHAnsi"/>
          <w:kern w:val="3"/>
          <w:lang w:eastAsia="zh-CN"/>
        </w:rPr>
        <w:t xml:space="preserve">Collectivités </w:t>
      </w:r>
      <w:r>
        <w:rPr>
          <w:rFonts w:asciiTheme="majorHAnsi" w:eastAsia="Times New Roman" w:hAnsiTheme="majorHAnsi" w:cstheme="majorHAnsi"/>
          <w:kern w:val="3"/>
          <w:lang w:eastAsia="zh-CN"/>
        </w:rPr>
        <w:t xml:space="preserve">représentaient </w:t>
      </w:r>
      <w:r w:rsidR="00367F8C">
        <w:rPr>
          <w:rFonts w:asciiTheme="majorHAnsi" w:eastAsia="Times New Roman" w:hAnsiTheme="majorHAnsi" w:cstheme="majorHAnsi"/>
          <w:kern w:val="3"/>
          <w:lang w:eastAsia="zh-CN"/>
        </w:rPr>
        <w:t>2 900</w:t>
      </w:r>
      <w:r>
        <w:rPr>
          <w:rFonts w:asciiTheme="majorHAnsi" w:eastAsia="Times New Roman" w:hAnsiTheme="majorHAnsi" w:cstheme="majorHAnsi"/>
          <w:kern w:val="3"/>
          <w:lang w:eastAsia="zh-CN"/>
        </w:rPr>
        <w:t xml:space="preserve"> tonnes d</w:t>
      </w:r>
      <w:r w:rsidR="000A5458">
        <w:rPr>
          <w:rFonts w:asciiTheme="majorHAnsi" w:eastAsia="Times New Roman" w:hAnsiTheme="majorHAnsi" w:cstheme="majorHAnsi"/>
          <w:kern w:val="3"/>
          <w:lang w:eastAsia="zh-CN"/>
        </w:rPr>
        <w:t>u gisement.</w:t>
      </w:r>
    </w:p>
    <w:p w14:paraId="1D252363" w14:textId="77777777" w:rsidR="006B3E6F" w:rsidRPr="00456354" w:rsidRDefault="006B3E6F" w:rsidP="006B3E6F">
      <w:pPr>
        <w:spacing w:after="0" w:line="240" w:lineRule="auto"/>
        <w:jc w:val="both"/>
        <w:rPr>
          <w:rFonts w:asciiTheme="majorHAnsi" w:eastAsia="Times New Roman" w:hAnsiTheme="majorHAnsi" w:cstheme="majorHAnsi"/>
          <w:kern w:val="3"/>
          <w:lang w:eastAsia="zh-CN"/>
        </w:rPr>
      </w:pPr>
    </w:p>
    <w:p w14:paraId="34CB40D1" w14:textId="133ACEE4" w:rsidR="006B3E6F" w:rsidRPr="0008639B" w:rsidRDefault="006B3E6F" w:rsidP="006B3E6F">
      <w:pPr>
        <w:widowControl w:val="0"/>
        <w:suppressAutoHyphens/>
        <w:autoSpaceDE w:val="0"/>
        <w:autoSpaceDN w:val="0"/>
        <w:spacing w:after="0" w:line="241" w:lineRule="atLeast"/>
        <w:jc w:val="both"/>
        <w:textAlignment w:val="baseline"/>
        <w:rPr>
          <w:rFonts w:asciiTheme="majorHAnsi" w:eastAsia="Times New Roman" w:hAnsiTheme="majorHAnsi" w:cs="Arial"/>
          <w:kern w:val="3"/>
          <w:lang w:eastAsia="zh-CN"/>
        </w:rPr>
      </w:pPr>
      <w:r w:rsidRPr="00456354">
        <w:rPr>
          <w:rFonts w:asciiTheme="majorHAnsi" w:eastAsia="Times New Roman" w:hAnsiTheme="majorHAnsi" w:cstheme="majorHAnsi"/>
          <w:kern w:val="3"/>
          <w:lang w:eastAsia="zh-CN"/>
        </w:rPr>
        <w:t xml:space="preserve">UNIVALOM </w:t>
      </w:r>
      <w:r>
        <w:rPr>
          <w:rFonts w:asciiTheme="majorHAnsi" w:eastAsia="Times New Roman" w:hAnsiTheme="majorHAnsi" w:cstheme="majorHAnsi"/>
          <w:kern w:val="3"/>
          <w:lang w:eastAsia="zh-CN"/>
        </w:rPr>
        <w:t>souhaite fournir</w:t>
      </w:r>
      <w:r w:rsidRPr="00456354">
        <w:rPr>
          <w:rFonts w:asciiTheme="majorHAnsi" w:eastAsia="Times New Roman" w:hAnsiTheme="majorHAnsi" w:cstheme="majorHAnsi"/>
          <w:kern w:val="3"/>
          <w:lang w:eastAsia="zh-CN"/>
        </w:rPr>
        <w:t xml:space="preserve"> des solutions pour réduire les apports en déchèterie et valoriser cette ressource naturelle. </w:t>
      </w:r>
      <w:r>
        <w:rPr>
          <w:rFonts w:asciiTheme="majorHAnsi" w:eastAsia="Times New Roman" w:hAnsiTheme="majorHAnsi" w:cstheme="majorHAnsi"/>
          <w:kern w:val="3"/>
          <w:lang w:eastAsia="zh-CN"/>
        </w:rPr>
        <w:t>Le Syndicat</w:t>
      </w:r>
      <w:r w:rsidRPr="00456354">
        <w:rPr>
          <w:rFonts w:asciiTheme="majorHAnsi" w:eastAsia="Times New Roman" w:hAnsiTheme="majorHAnsi" w:cstheme="majorHAnsi"/>
          <w:kern w:val="3"/>
          <w:lang w:eastAsia="zh-CN"/>
        </w:rPr>
        <w:t xml:space="preserve"> </w:t>
      </w:r>
      <w:r w:rsidR="00435464">
        <w:rPr>
          <w:rFonts w:asciiTheme="majorHAnsi" w:eastAsia="Times New Roman" w:hAnsiTheme="majorHAnsi" w:cstheme="majorHAnsi"/>
          <w:kern w:val="3"/>
          <w:lang w:eastAsia="zh-CN"/>
        </w:rPr>
        <w:t>propose</w:t>
      </w:r>
      <w:r w:rsidRPr="00456354">
        <w:rPr>
          <w:rFonts w:asciiTheme="majorHAnsi" w:eastAsia="Times New Roman" w:hAnsiTheme="majorHAnsi" w:cstheme="majorHAnsi"/>
          <w:kern w:val="3"/>
          <w:lang w:eastAsia="zh-CN"/>
        </w:rPr>
        <w:t xml:space="preserve"> </w:t>
      </w:r>
      <w:r>
        <w:rPr>
          <w:rFonts w:asciiTheme="majorHAnsi" w:eastAsia="Times New Roman" w:hAnsiTheme="majorHAnsi" w:cstheme="majorHAnsi"/>
          <w:kern w:val="3"/>
          <w:lang w:eastAsia="zh-CN"/>
        </w:rPr>
        <w:t xml:space="preserve">le prêt de son broyeur à végétaux à des </w:t>
      </w:r>
      <w:r w:rsidR="000A5458">
        <w:rPr>
          <w:rFonts w:asciiTheme="majorHAnsi" w:eastAsia="Times New Roman" w:hAnsiTheme="majorHAnsi" w:cstheme="majorHAnsi"/>
          <w:kern w:val="3"/>
          <w:lang w:eastAsia="zh-CN"/>
        </w:rPr>
        <w:t>C</w:t>
      </w:r>
      <w:r>
        <w:rPr>
          <w:rFonts w:asciiTheme="majorHAnsi" w:eastAsia="Times New Roman" w:hAnsiTheme="majorHAnsi" w:cstheme="majorHAnsi"/>
          <w:kern w:val="3"/>
          <w:lang w:eastAsia="zh-CN"/>
        </w:rPr>
        <w:t>ommunes afin de mutualiser ce matériel.</w:t>
      </w:r>
    </w:p>
    <w:p w14:paraId="670961AD" w14:textId="6DF5252D" w:rsidR="004B284B" w:rsidRDefault="004B284B" w:rsidP="009A4352">
      <w:pPr>
        <w:spacing w:after="0"/>
        <w:jc w:val="both"/>
        <w:rPr>
          <w:rFonts w:asciiTheme="majorHAnsi" w:hAnsiTheme="majorHAnsi" w:cs="Arial"/>
          <w:bCs/>
        </w:rPr>
      </w:pPr>
    </w:p>
    <w:p w14:paraId="58622E7A" w14:textId="70C138E8" w:rsidR="00CC0626" w:rsidRDefault="00CC0626" w:rsidP="009A4352">
      <w:pPr>
        <w:spacing w:after="0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Ce broyeur de végétaux est limité à un usage destiné à la collectivité demandeuse et pour des végétaux dont le diamètre de branches ne peut excéder 15 à 18 cm.</w:t>
      </w:r>
    </w:p>
    <w:p w14:paraId="79A03A30" w14:textId="77777777" w:rsidR="00CC0626" w:rsidRDefault="00CC0626" w:rsidP="009A4352">
      <w:pPr>
        <w:spacing w:after="0"/>
        <w:jc w:val="both"/>
        <w:rPr>
          <w:rFonts w:asciiTheme="majorHAnsi" w:hAnsiTheme="majorHAnsi" w:cs="Arial"/>
          <w:bCs/>
        </w:rPr>
      </w:pPr>
    </w:p>
    <w:p w14:paraId="55FD7D49" w14:textId="61BC8D7A" w:rsidR="004B284B" w:rsidRPr="00FC6F93" w:rsidRDefault="004B284B" w:rsidP="009A4352">
      <w:pPr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 xml:space="preserve">La présente convention est établie afin </w:t>
      </w:r>
      <w:r w:rsidR="0076732D">
        <w:rPr>
          <w:rFonts w:asciiTheme="majorHAnsi" w:hAnsiTheme="majorHAnsi" w:cs="Arial"/>
          <w:bCs/>
        </w:rPr>
        <w:t xml:space="preserve">de </w:t>
      </w:r>
      <w:r w:rsidR="00FC6F93">
        <w:rPr>
          <w:rFonts w:asciiTheme="majorHAnsi" w:hAnsiTheme="majorHAnsi" w:cs="Arial"/>
          <w:bCs/>
        </w:rPr>
        <w:t>fixer</w:t>
      </w:r>
      <w:r w:rsidRPr="0076732D">
        <w:rPr>
          <w:rFonts w:asciiTheme="majorHAnsi" w:hAnsiTheme="majorHAnsi" w:cs="Arial"/>
          <w:bCs/>
        </w:rPr>
        <w:t xml:space="preserve"> </w:t>
      </w:r>
      <w:r w:rsidR="0076732D" w:rsidRPr="0076732D">
        <w:rPr>
          <w:rFonts w:asciiTheme="majorHAnsi" w:hAnsiTheme="majorHAnsi" w:cs="Arial"/>
          <w:bCs/>
        </w:rPr>
        <w:t>les termes de cette mise à disposition.</w:t>
      </w:r>
    </w:p>
    <w:p w14:paraId="10F3E774" w14:textId="77777777" w:rsidR="001A4A47" w:rsidRPr="0008639B" w:rsidRDefault="001A4A47" w:rsidP="00B47170">
      <w:pPr>
        <w:spacing w:after="0"/>
        <w:rPr>
          <w:rFonts w:asciiTheme="majorHAnsi" w:eastAsia="Times New Roman" w:hAnsiTheme="majorHAnsi" w:cs="Arial"/>
          <w:kern w:val="3"/>
          <w:lang w:eastAsia="zh-CN"/>
        </w:rPr>
      </w:pPr>
    </w:p>
    <w:p w14:paraId="1EC46B08" w14:textId="77777777" w:rsidR="009014E1" w:rsidRDefault="009014E1">
      <w:pPr>
        <w:rPr>
          <w:rFonts w:asciiTheme="majorHAnsi" w:eastAsia="Times New Roman" w:hAnsiTheme="majorHAnsi" w:cs="Arial"/>
          <w:b/>
          <w:kern w:val="3"/>
          <w:lang w:eastAsia="zh-CN"/>
        </w:rPr>
      </w:pPr>
      <w:r>
        <w:rPr>
          <w:rFonts w:asciiTheme="majorHAnsi" w:eastAsia="Times New Roman" w:hAnsiTheme="majorHAnsi" w:cs="Arial"/>
          <w:b/>
          <w:kern w:val="3"/>
          <w:lang w:eastAsia="zh-CN"/>
        </w:rPr>
        <w:br w:type="page"/>
      </w:r>
    </w:p>
    <w:p w14:paraId="4D14AA95" w14:textId="77777777" w:rsidR="009014E1" w:rsidRDefault="009014E1" w:rsidP="00B47170">
      <w:pPr>
        <w:spacing w:after="0"/>
        <w:jc w:val="center"/>
        <w:rPr>
          <w:rFonts w:asciiTheme="majorHAnsi" w:eastAsia="Times New Roman" w:hAnsiTheme="majorHAnsi" w:cs="Arial"/>
          <w:b/>
          <w:kern w:val="3"/>
          <w:lang w:eastAsia="zh-CN"/>
        </w:rPr>
      </w:pPr>
    </w:p>
    <w:p w14:paraId="67545EC3" w14:textId="1F6A5391" w:rsidR="00B47170" w:rsidRDefault="00B47170" w:rsidP="00B47170">
      <w:pPr>
        <w:spacing w:after="0"/>
        <w:jc w:val="center"/>
        <w:rPr>
          <w:rFonts w:asciiTheme="majorHAnsi" w:eastAsia="Times New Roman" w:hAnsiTheme="majorHAnsi" w:cs="Arial"/>
          <w:b/>
          <w:kern w:val="3"/>
          <w:lang w:eastAsia="zh-CN"/>
        </w:rPr>
      </w:pPr>
      <w:r w:rsidRPr="00A370E0">
        <w:rPr>
          <w:rFonts w:asciiTheme="majorHAnsi" w:eastAsia="Times New Roman" w:hAnsiTheme="majorHAnsi" w:cs="Arial"/>
          <w:b/>
          <w:kern w:val="3"/>
          <w:lang w:eastAsia="zh-CN"/>
        </w:rPr>
        <w:t>IL A ENSUITE ETE CONVENU CE QUI SUIT :</w:t>
      </w:r>
    </w:p>
    <w:p w14:paraId="34AAA29D" w14:textId="77777777" w:rsidR="009014E1" w:rsidRDefault="009014E1" w:rsidP="00B47170">
      <w:pPr>
        <w:spacing w:after="120"/>
        <w:jc w:val="both"/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</w:pPr>
    </w:p>
    <w:p w14:paraId="6D142650" w14:textId="15396990" w:rsidR="00B47170" w:rsidRPr="0008639B" w:rsidRDefault="00B47170" w:rsidP="00B47170">
      <w:pPr>
        <w:spacing w:after="120"/>
        <w:jc w:val="both"/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</w:pPr>
      <w:r w:rsidRPr="0008639B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 xml:space="preserve">Article </w:t>
      </w:r>
      <w:r w:rsidR="00575921" w:rsidRPr="0008639B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>1</w:t>
      </w:r>
      <w:r w:rsidR="00575921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 xml:space="preserve"> </w:t>
      </w:r>
      <w:r w:rsidR="00575921" w:rsidRPr="0008639B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>-</w:t>
      </w:r>
      <w:r w:rsidRPr="0008639B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 xml:space="preserve"> Objet de la convention</w:t>
      </w:r>
    </w:p>
    <w:p w14:paraId="75D4E139" w14:textId="6827B627" w:rsidR="009014E1" w:rsidRDefault="00B47170" w:rsidP="00C22C16">
      <w:pPr>
        <w:rPr>
          <w:rFonts w:asciiTheme="majorHAnsi" w:eastAsia="Times New Roman" w:hAnsiTheme="majorHAnsi" w:cs="Arial"/>
          <w:kern w:val="3"/>
          <w:lang w:eastAsia="zh-CN"/>
        </w:rPr>
      </w:pPr>
      <w:r w:rsidRPr="0008639B">
        <w:rPr>
          <w:rFonts w:asciiTheme="majorHAnsi" w:eastAsia="Times New Roman" w:hAnsiTheme="majorHAnsi" w:cs="Arial"/>
          <w:kern w:val="3"/>
          <w:lang w:eastAsia="zh-CN"/>
        </w:rPr>
        <w:t xml:space="preserve">La présente convention a pour objet de formaliser le partenariat entre les deux parties prenantes et plus spécifiquement </w:t>
      </w:r>
      <w:r w:rsidR="00C45329">
        <w:rPr>
          <w:rFonts w:asciiTheme="majorHAnsi" w:eastAsia="Times New Roman" w:hAnsiTheme="majorHAnsi" w:cs="Arial"/>
          <w:kern w:val="3"/>
          <w:lang w:eastAsia="zh-CN"/>
        </w:rPr>
        <w:t xml:space="preserve">la mise à disposition </w:t>
      </w:r>
      <w:r w:rsidR="00BA3A51">
        <w:rPr>
          <w:rFonts w:asciiTheme="majorHAnsi" w:eastAsia="Times New Roman" w:hAnsiTheme="majorHAnsi" w:cs="Arial"/>
          <w:kern w:val="3"/>
          <w:lang w:eastAsia="zh-CN"/>
        </w:rPr>
        <w:t xml:space="preserve">par </w:t>
      </w:r>
      <w:r w:rsidR="00027156">
        <w:rPr>
          <w:rFonts w:asciiTheme="majorHAnsi" w:eastAsia="Times New Roman" w:hAnsiTheme="majorHAnsi" w:cs="Arial"/>
          <w:kern w:val="3"/>
          <w:lang w:eastAsia="zh-CN"/>
        </w:rPr>
        <w:t xml:space="preserve">le </w:t>
      </w:r>
      <w:r w:rsidR="000A5458">
        <w:rPr>
          <w:rFonts w:asciiTheme="majorHAnsi" w:eastAsia="Times New Roman" w:hAnsiTheme="majorHAnsi" w:cs="Arial"/>
          <w:kern w:val="3"/>
          <w:lang w:eastAsia="zh-CN"/>
        </w:rPr>
        <w:t>S</w:t>
      </w:r>
      <w:r w:rsidR="00027156">
        <w:rPr>
          <w:rFonts w:asciiTheme="majorHAnsi" w:eastAsia="Times New Roman" w:hAnsiTheme="majorHAnsi" w:cs="Arial"/>
          <w:kern w:val="3"/>
          <w:lang w:eastAsia="zh-CN"/>
        </w:rPr>
        <w:t>yndicat</w:t>
      </w:r>
      <w:r w:rsidR="00CF7EA4">
        <w:rPr>
          <w:rFonts w:asciiTheme="majorHAnsi" w:eastAsia="Times New Roman" w:hAnsiTheme="majorHAnsi" w:cs="Arial"/>
          <w:kern w:val="3"/>
          <w:lang w:eastAsia="zh-CN"/>
        </w:rPr>
        <w:t xml:space="preserve"> </w:t>
      </w:r>
      <w:r w:rsidR="006B3E6F" w:rsidRPr="006B3E6F">
        <w:rPr>
          <w:rFonts w:asciiTheme="majorHAnsi" w:eastAsia="Times New Roman" w:hAnsiTheme="majorHAnsi" w:cs="Arial"/>
          <w:kern w:val="3"/>
          <w:lang w:eastAsia="zh-CN"/>
        </w:rPr>
        <w:t>d’un broyeur mobile destiné au broyage d</w:t>
      </w:r>
      <w:r w:rsidR="000A5458">
        <w:rPr>
          <w:rFonts w:asciiTheme="majorHAnsi" w:eastAsia="Times New Roman" w:hAnsiTheme="majorHAnsi" w:cs="Arial"/>
          <w:kern w:val="3"/>
          <w:lang w:eastAsia="zh-CN"/>
        </w:rPr>
        <w:t>es végétaux</w:t>
      </w:r>
      <w:r w:rsidR="006B3E6F" w:rsidRPr="006B3E6F">
        <w:rPr>
          <w:rFonts w:asciiTheme="majorHAnsi" w:eastAsia="Times New Roman" w:hAnsiTheme="majorHAnsi" w:cs="Arial"/>
          <w:kern w:val="3"/>
          <w:lang w:eastAsia="zh-CN"/>
        </w:rPr>
        <w:t>, au bénéfice de la Collectivité.</w:t>
      </w:r>
    </w:p>
    <w:p w14:paraId="1ACD7395" w14:textId="77777777" w:rsidR="00DE64DE" w:rsidRPr="004216D1" w:rsidRDefault="00DE64DE" w:rsidP="00DE64DE">
      <w:pPr>
        <w:rPr>
          <w:rFonts w:asciiTheme="majorHAnsi" w:eastAsia="Times New Roman" w:hAnsiTheme="majorHAnsi" w:cs="Arial"/>
          <w:kern w:val="3"/>
          <w:lang w:eastAsia="zh-CN"/>
        </w:rPr>
      </w:pPr>
      <w:r w:rsidRPr="004216D1">
        <w:rPr>
          <w:rFonts w:asciiTheme="majorHAnsi" w:eastAsia="Times New Roman" w:hAnsiTheme="majorHAnsi" w:cs="Arial"/>
          <w:kern w:val="3"/>
          <w:lang w:eastAsia="zh-CN"/>
        </w:rPr>
        <w:t>Le broyeur doit être utilisé exclusivement pour les déchets verts d’origine communale, dans un cadre non commercial.</w:t>
      </w:r>
    </w:p>
    <w:p w14:paraId="4C98DD72" w14:textId="77777777" w:rsidR="00DE2EF5" w:rsidRDefault="00DE2EF5" w:rsidP="00C22C16">
      <w:pPr>
        <w:rPr>
          <w:rFonts w:asciiTheme="majorHAnsi" w:eastAsia="Times New Roman" w:hAnsiTheme="majorHAnsi" w:cs="Arial"/>
          <w:kern w:val="3"/>
          <w:lang w:eastAsia="zh-CN"/>
        </w:rPr>
      </w:pPr>
    </w:p>
    <w:p w14:paraId="3A6B93FB" w14:textId="77777777" w:rsidR="00DE2EF5" w:rsidRPr="00DE2EF5" w:rsidRDefault="00DE2EF5" w:rsidP="003C4297">
      <w:pPr>
        <w:spacing w:after="120"/>
        <w:jc w:val="both"/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</w:pPr>
      <w:r w:rsidRPr="00DE2EF5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>ARTICLE 2 – CONDITIONS PRÉALABLES À LA MISE À DISPOSITION</w:t>
      </w:r>
    </w:p>
    <w:p w14:paraId="4C18CD3D" w14:textId="77777777" w:rsidR="00DE2EF5" w:rsidRPr="00DE2EF5" w:rsidRDefault="00DE2EF5" w:rsidP="003C4297">
      <w:pPr>
        <w:spacing w:after="0"/>
        <w:rPr>
          <w:rFonts w:asciiTheme="majorHAnsi" w:eastAsia="Times New Roman" w:hAnsiTheme="majorHAnsi" w:cs="Arial"/>
          <w:kern w:val="3"/>
          <w:lang w:eastAsia="zh-CN"/>
        </w:rPr>
      </w:pPr>
      <w:r w:rsidRPr="00DE2EF5">
        <w:rPr>
          <w:rFonts w:asciiTheme="majorHAnsi" w:eastAsia="Times New Roman" w:hAnsiTheme="majorHAnsi" w:cs="Arial"/>
          <w:kern w:val="3"/>
          <w:lang w:eastAsia="zh-CN"/>
        </w:rPr>
        <w:t>Pour chaque mise à disposition, la structure bénéficiaire doit fournir :</w:t>
      </w:r>
    </w:p>
    <w:p w14:paraId="6E867AD1" w14:textId="77777777" w:rsidR="00DE2EF5" w:rsidRDefault="00DE2EF5" w:rsidP="003C4297">
      <w:pPr>
        <w:numPr>
          <w:ilvl w:val="0"/>
          <w:numId w:val="7"/>
        </w:numPr>
        <w:spacing w:after="0"/>
        <w:rPr>
          <w:rFonts w:asciiTheme="majorHAnsi" w:eastAsia="Times New Roman" w:hAnsiTheme="majorHAnsi" w:cs="Arial"/>
          <w:kern w:val="3"/>
          <w:lang w:eastAsia="zh-CN"/>
        </w:rPr>
      </w:pPr>
      <w:r w:rsidRPr="00DE2EF5">
        <w:rPr>
          <w:rFonts w:asciiTheme="majorHAnsi" w:eastAsia="Times New Roman" w:hAnsiTheme="majorHAnsi" w:cs="Arial"/>
          <w:kern w:val="3"/>
          <w:lang w:eastAsia="zh-CN"/>
        </w:rPr>
        <w:t>La présente convention signée ;</w:t>
      </w:r>
    </w:p>
    <w:p w14:paraId="773D4152" w14:textId="386FF9F7" w:rsidR="00621A9A" w:rsidRPr="00DE2EF5" w:rsidRDefault="00621A9A" w:rsidP="003C4297">
      <w:pPr>
        <w:numPr>
          <w:ilvl w:val="0"/>
          <w:numId w:val="7"/>
        </w:numPr>
        <w:spacing w:after="0"/>
        <w:rPr>
          <w:rFonts w:asciiTheme="majorHAnsi" w:eastAsia="Times New Roman" w:hAnsiTheme="majorHAnsi" w:cs="Arial"/>
          <w:kern w:val="3"/>
          <w:lang w:eastAsia="zh-CN"/>
        </w:rPr>
      </w:pPr>
      <w:r>
        <w:rPr>
          <w:rFonts w:asciiTheme="majorHAnsi" w:eastAsia="Times New Roman" w:hAnsiTheme="majorHAnsi" w:cs="Arial"/>
          <w:kern w:val="3"/>
          <w:lang w:eastAsia="zh-CN"/>
        </w:rPr>
        <w:t>L’annexe complétée</w:t>
      </w:r>
      <w:r w:rsidR="00AB5D3B">
        <w:rPr>
          <w:rFonts w:asciiTheme="majorHAnsi" w:eastAsia="Times New Roman" w:hAnsiTheme="majorHAnsi" w:cs="Arial"/>
          <w:kern w:val="3"/>
          <w:lang w:eastAsia="zh-CN"/>
        </w:rPr>
        <w:t> ;</w:t>
      </w:r>
    </w:p>
    <w:p w14:paraId="244A1460" w14:textId="77777777" w:rsidR="00DE2EF5" w:rsidRPr="00AB5D3B" w:rsidRDefault="00DE2EF5" w:rsidP="003C4297">
      <w:pPr>
        <w:numPr>
          <w:ilvl w:val="0"/>
          <w:numId w:val="7"/>
        </w:numPr>
        <w:spacing w:after="0"/>
        <w:rPr>
          <w:rFonts w:asciiTheme="majorHAnsi" w:eastAsia="Times New Roman" w:hAnsiTheme="majorHAnsi" w:cs="Arial"/>
          <w:kern w:val="3"/>
          <w:lang w:eastAsia="zh-CN"/>
        </w:rPr>
      </w:pPr>
      <w:r w:rsidRPr="00AB5D3B">
        <w:rPr>
          <w:rFonts w:asciiTheme="majorHAnsi" w:eastAsia="Times New Roman" w:hAnsiTheme="majorHAnsi" w:cs="Arial"/>
          <w:kern w:val="3"/>
          <w:lang w:eastAsia="zh-CN"/>
        </w:rPr>
        <w:t>Un avis de situation INSEE ;</w:t>
      </w:r>
    </w:p>
    <w:p w14:paraId="48FC68D0" w14:textId="77777777" w:rsidR="00DE2EF5" w:rsidRPr="00DE2EF5" w:rsidRDefault="00DE2EF5" w:rsidP="003C4297">
      <w:pPr>
        <w:numPr>
          <w:ilvl w:val="0"/>
          <w:numId w:val="7"/>
        </w:numPr>
        <w:spacing w:after="0"/>
        <w:rPr>
          <w:rFonts w:asciiTheme="majorHAnsi" w:eastAsia="Times New Roman" w:hAnsiTheme="majorHAnsi" w:cs="Arial"/>
          <w:kern w:val="3"/>
          <w:lang w:eastAsia="zh-CN"/>
        </w:rPr>
      </w:pPr>
      <w:r w:rsidRPr="00DE2EF5">
        <w:rPr>
          <w:rFonts w:asciiTheme="majorHAnsi" w:eastAsia="Times New Roman" w:hAnsiTheme="majorHAnsi" w:cs="Arial"/>
          <w:kern w:val="3"/>
          <w:lang w:eastAsia="zh-CN"/>
        </w:rPr>
        <w:t>Une attestation d’assurance couvrant les utilisateurs du matériel en cas d’accident.</w:t>
      </w:r>
    </w:p>
    <w:p w14:paraId="164DC769" w14:textId="77777777" w:rsidR="00DE2EF5" w:rsidRPr="00DE2EF5" w:rsidRDefault="00DE2EF5" w:rsidP="003C4297">
      <w:pPr>
        <w:spacing w:after="0"/>
        <w:rPr>
          <w:rFonts w:asciiTheme="majorHAnsi" w:eastAsia="Times New Roman" w:hAnsiTheme="majorHAnsi" w:cs="Arial"/>
          <w:kern w:val="3"/>
          <w:lang w:eastAsia="zh-CN"/>
        </w:rPr>
      </w:pPr>
      <w:r w:rsidRPr="00DE2EF5">
        <w:rPr>
          <w:rFonts w:asciiTheme="majorHAnsi" w:eastAsia="Times New Roman" w:hAnsiTheme="majorHAnsi" w:cs="Arial"/>
          <w:kern w:val="3"/>
          <w:lang w:eastAsia="zh-CN"/>
        </w:rPr>
        <w:t xml:space="preserve">La mise à disposition gratuite commence au moment de la remise du matériel sur le lieu de retrait et se termine lors de sa restitution. </w:t>
      </w:r>
    </w:p>
    <w:p w14:paraId="5FD62A28" w14:textId="77777777" w:rsidR="00C22C16" w:rsidRDefault="00C22C16" w:rsidP="00C22C16">
      <w:pPr>
        <w:rPr>
          <w:rFonts w:asciiTheme="majorHAnsi" w:eastAsia="Times New Roman" w:hAnsiTheme="majorHAnsi" w:cs="Arial"/>
          <w:kern w:val="3"/>
          <w:lang w:eastAsia="zh-CN"/>
        </w:rPr>
      </w:pPr>
    </w:p>
    <w:p w14:paraId="58FF25C1" w14:textId="781B338B" w:rsidR="00B47170" w:rsidRPr="0008639B" w:rsidRDefault="00B47170" w:rsidP="004216D1">
      <w:pPr>
        <w:spacing w:after="120"/>
        <w:jc w:val="both"/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</w:pPr>
      <w:r w:rsidRPr="0008639B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 xml:space="preserve">Article </w:t>
      </w:r>
      <w:proofErr w:type="gramStart"/>
      <w:r w:rsidR="003C4297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>3</w:t>
      </w:r>
      <w:r w:rsidRPr="0008639B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 xml:space="preserve"> </w:t>
      </w:r>
      <w:r w:rsidR="009014E1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 xml:space="preserve"> </w:t>
      </w:r>
      <w:r w:rsidRPr="0008639B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>-</w:t>
      </w:r>
      <w:proofErr w:type="gramEnd"/>
      <w:r w:rsidRPr="0008639B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 xml:space="preserve"> </w:t>
      </w:r>
      <w:r w:rsidR="006B3E6F" w:rsidRPr="006B3E6F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>Modalités de mise à disposition</w:t>
      </w:r>
    </w:p>
    <w:p w14:paraId="2442EE31" w14:textId="4220E66F" w:rsidR="0056491B" w:rsidRPr="006B3E6F" w:rsidRDefault="00AB5D3B" w:rsidP="006B3E6F">
      <w:pPr>
        <w:rPr>
          <w:rFonts w:asciiTheme="majorHAnsi" w:eastAsia="Times New Roman" w:hAnsiTheme="majorHAnsi" w:cs="Arial"/>
          <w:kern w:val="3"/>
          <w:lang w:eastAsia="zh-CN"/>
        </w:rPr>
      </w:pPr>
      <w:r w:rsidRPr="00AB5D3B">
        <w:rPr>
          <w:rFonts w:asciiTheme="majorHAnsi" w:eastAsia="Times New Roman" w:hAnsiTheme="majorHAnsi" w:cs="Arial"/>
          <w:kern w:val="3"/>
          <w:lang w:eastAsia="zh-CN"/>
        </w:rPr>
        <w:t>La Collectivité est autorisée à réserver le broyeur pour une période maximale de 14 jours calendaires consécutifs, et ce, dans la limite de deux réservations par année civile.</w:t>
      </w:r>
      <w:r>
        <w:rPr>
          <w:rFonts w:asciiTheme="majorHAnsi" w:eastAsia="Times New Roman" w:hAnsiTheme="majorHAnsi" w:cs="Arial"/>
          <w:kern w:val="3"/>
          <w:lang w:eastAsia="zh-CN"/>
        </w:rPr>
        <w:t xml:space="preserve"> </w:t>
      </w:r>
    </w:p>
    <w:p w14:paraId="35346D2B" w14:textId="4A8E5979" w:rsidR="006B3E6F" w:rsidRPr="006B3E6F" w:rsidRDefault="006B3E6F" w:rsidP="006B3E6F">
      <w:pPr>
        <w:rPr>
          <w:rFonts w:asciiTheme="majorHAnsi" w:eastAsia="Times New Roman" w:hAnsiTheme="majorHAnsi" w:cs="Arial"/>
          <w:kern w:val="3"/>
          <w:lang w:eastAsia="zh-CN"/>
        </w:rPr>
      </w:pPr>
      <w:r w:rsidRPr="006B3E6F">
        <w:rPr>
          <w:rFonts w:asciiTheme="majorHAnsi" w:eastAsia="Times New Roman" w:hAnsiTheme="majorHAnsi" w:cs="Arial"/>
          <w:kern w:val="3"/>
          <w:lang w:eastAsia="zh-CN"/>
        </w:rPr>
        <w:t xml:space="preserve">Les réservations doivent être formulées par écrit à </w:t>
      </w:r>
      <w:hyperlink r:id="rId8" w:history="1">
        <w:r w:rsidR="00AB5D3B" w:rsidRPr="00AB5D3B">
          <w:rPr>
            <w:lang w:eastAsia="zh-CN"/>
          </w:rPr>
          <w:t>compost@univalom.fr</w:t>
        </w:r>
      </w:hyperlink>
      <w:r w:rsidR="00621A9A" w:rsidRPr="00AB5D3B">
        <w:rPr>
          <w:rFonts w:asciiTheme="majorHAnsi" w:eastAsia="Times New Roman" w:hAnsiTheme="majorHAnsi" w:cs="Arial"/>
          <w:kern w:val="3"/>
          <w:lang w:eastAsia="zh-CN"/>
        </w:rPr>
        <w:t> </w:t>
      </w:r>
      <w:r w:rsidRPr="006B3E6F">
        <w:rPr>
          <w:rFonts w:asciiTheme="majorHAnsi" w:eastAsia="Times New Roman" w:hAnsiTheme="majorHAnsi" w:cs="Arial"/>
          <w:kern w:val="3"/>
          <w:lang w:eastAsia="zh-CN"/>
        </w:rPr>
        <w:t xml:space="preserve">au minimum </w:t>
      </w:r>
      <w:r w:rsidRPr="00AB5D3B">
        <w:rPr>
          <w:rFonts w:asciiTheme="majorHAnsi" w:eastAsia="Times New Roman" w:hAnsiTheme="majorHAnsi" w:cs="Arial"/>
          <w:kern w:val="3"/>
          <w:lang w:eastAsia="zh-CN"/>
        </w:rPr>
        <w:t>1 mois</w:t>
      </w:r>
      <w:r w:rsidRPr="006B3E6F">
        <w:rPr>
          <w:rFonts w:asciiTheme="majorHAnsi" w:eastAsia="Times New Roman" w:hAnsiTheme="majorHAnsi" w:cs="Arial"/>
          <w:kern w:val="3"/>
          <w:lang w:eastAsia="zh-CN"/>
        </w:rPr>
        <w:t xml:space="preserve"> avant la date souhaitée. Le Syndicat se réserve le droit de prioriser les demandes selon un calendrier prévisionnel ou de refuser la demande selon les besoins du service interne à UNIVALOM.</w:t>
      </w:r>
      <w:r w:rsidR="007652CE">
        <w:rPr>
          <w:rFonts w:asciiTheme="majorHAnsi" w:eastAsia="Times New Roman" w:hAnsiTheme="majorHAnsi" w:cs="Arial"/>
          <w:kern w:val="3"/>
          <w:lang w:eastAsia="zh-CN"/>
        </w:rPr>
        <w:t xml:space="preserve"> </w:t>
      </w:r>
    </w:p>
    <w:p w14:paraId="374CD3C1" w14:textId="01DD890A" w:rsidR="006B3E6F" w:rsidRPr="006B3E6F" w:rsidRDefault="006B3E6F" w:rsidP="006B3E6F">
      <w:pPr>
        <w:rPr>
          <w:rFonts w:asciiTheme="majorHAnsi" w:eastAsia="Times New Roman" w:hAnsiTheme="majorHAnsi" w:cs="Arial"/>
          <w:kern w:val="3"/>
          <w:lang w:eastAsia="zh-CN"/>
        </w:rPr>
      </w:pPr>
      <w:r w:rsidRPr="006B3E6F">
        <w:rPr>
          <w:rFonts w:asciiTheme="majorHAnsi" w:eastAsia="Times New Roman" w:hAnsiTheme="majorHAnsi" w:cs="Arial"/>
          <w:kern w:val="3"/>
          <w:lang w:eastAsia="zh-CN"/>
        </w:rPr>
        <w:t xml:space="preserve">Le broyeur est remis à la Collectivité avec un état des lieux signé des deux parties et le manuel d’utilisation. </w:t>
      </w:r>
      <w:r w:rsidR="00AB5D3B">
        <w:rPr>
          <w:rFonts w:asciiTheme="majorHAnsi" w:eastAsia="Times New Roman" w:hAnsiTheme="majorHAnsi" w:cs="Arial"/>
          <w:kern w:val="3"/>
          <w:lang w:eastAsia="zh-CN"/>
        </w:rPr>
        <w:t>Des conseils d’utilisation</w:t>
      </w:r>
      <w:r w:rsidRPr="006B3E6F">
        <w:rPr>
          <w:rFonts w:asciiTheme="majorHAnsi" w:eastAsia="Times New Roman" w:hAnsiTheme="majorHAnsi" w:cs="Arial"/>
          <w:kern w:val="3"/>
          <w:lang w:eastAsia="zh-CN"/>
        </w:rPr>
        <w:t xml:space="preserve"> </w:t>
      </w:r>
      <w:r w:rsidR="00AB5D3B">
        <w:rPr>
          <w:rFonts w:asciiTheme="majorHAnsi" w:eastAsia="Times New Roman" w:hAnsiTheme="majorHAnsi" w:cs="Arial"/>
          <w:kern w:val="3"/>
          <w:lang w:eastAsia="zh-CN"/>
        </w:rPr>
        <w:t xml:space="preserve">sont </w:t>
      </w:r>
      <w:r w:rsidRPr="006B3E6F">
        <w:rPr>
          <w:rFonts w:asciiTheme="majorHAnsi" w:eastAsia="Times New Roman" w:hAnsiTheme="majorHAnsi" w:cs="Arial"/>
          <w:kern w:val="3"/>
          <w:lang w:eastAsia="zh-CN"/>
        </w:rPr>
        <w:t xml:space="preserve">dispensée par UNIVALOM </w:t>
      </w:r>
      <w:r>
        <w:rPr>
          <w:rFonts w:asciiTheme="majorHAnsi" w:eastAsia="Times New Roman" w:hAnsiTheme="majorHAnsi" w:cs="Arial"/>
          <w:kern w:val="3"/>
          <w:lang w:eastAsia="zh-CN"/>
        </w:rPr>
        <w:t>aux agents de la Collectivité qui l’utiliseront. Une attestation de formation sera signée avant la remise du broyeur.</w:t>
      </w:r>
    </w:p>
    <w:p w14:paraId="19645162" w14:textId="3709BFE5" w:rsidR="006B3E6F" w:rsidRDefault="006B3E6F" w:rsidP="006B3E6F">
      <w:pPr>
        <w:rPr>
          <w:rFonts w:asciiTheme="majorHAnsi" w:eastAsia="Times New Roman" w:hAnsiTheme="majorHAnsi" w:cs="Arial"/>
          <w:kern w:val="3"/>
          <w:lang w:eastAsia="zh-CN"/>
        </w:rPr>
      </w:pPr>
      <w:r w:rsidRPr="006B3E6F">
        <w:rPr>
          <w:rFonts w:asciiTheme="majorHAnsi" w:eastAsia="Times New Roman" w:hAnsiTheme="majorHAnsi" w:cs="Arial"/>
          <w:kern w:val="3"/>
          <w:lang w:eastAsia="zh-CN"/>
        </w:rPr>
        <w:t>Le transport est à la charge d</w:t>
      </w:r>
      <w:r w:rsidR="00261D1A">
        <w:rPr>
          <w:rFonts w:asciiTheme="majorHAnsi" w:eastAsia="Times New Roman" w:hAnsiTheme="majorHAnsi" w:cs="Arial"/>
          <w:kern w:val="3"/>
          <w:lang w:eastAsia="zh-CN"/>
        </w:rPr>
        <w:t xml:space="preserve">u </w:t>
      </w:r>
      <w:r w:rsidR="00DE2EF5">
        <w:rPr>
          <w:rFonts w:asciiTheme="majorHAnsi" w:eastAsia="Times New Roman" w:hAnsiTheme="majorHAnsi" w:cs="Arial"/>
          <w:kern w:val="3"/>
          <w:lang w:eastAsia="zh-CN"/>
        </w:rPr>
        <w:t>bénéficiaire</w:t>
      </w:r>
      <w:r w:rsidR="00CB26C3">
        <w:rPr>
          <w:rFonts w:asciiTheme="majorHAnsi" w:eastAsia="Times New Roman" w:hAnsiTheme="majorHAnsi" w:cs="Arial"/>
          <w:kern w:val="3"/>
          <w:lang w:eastAsia="zh-CN"/>
        </w:rPr>
        <w:t>.</w:t>
      </w:r>
    </w:p>
    <w:p w14:paraId="10ACF24D" w14:textId="06807EB3" w:rsidR="007E340D" w:rsidRPr="007E340D" w:rsidRDefault="007E340D" w:rsidP="007E340D">
      <w:pPr>
        <w:rPr>
          <w:rFonts w:asciiTheme="majorHAnsi" w:eastAsia="Times New Roman" w:hAnsiTheme="majorHAnsi" w:cs="Arial"/>
          <w:kern w:val="3"/>
          <w:lang w:eastAsia="zh-CN"/>
        </w:rPr>
      </w:pPr>
      <w:r w:rsidRPr="007E340D">
        <w:rPr>
          <w:rFonts w:asciiTheme="majorHAnsi" w:eastAsia="Times New Roman" w:hAnsiTheme="majorHAnsi" w:cs="Arial"/>
          <w:kern w:val="3"/>
          <w:lang w:eastAsia="zh-CN"/>
        </w:rPr>
        <w:t>La période de mise à disposition pourra être modifié</w:t>
      </w:r>
      <w:r w:rsidR="007652CE">
        <w:rPr>
          <w:rFonts w:asciiTheme="majorHAnsi" w:eastAsia="Times New Roman" w:hAnsiTheme="majorHAnsi" w:cs="Arial"/>
          <w:kern w:val="3"/>
          <w:lang w:eastAsia="zh-CN"/>
        </w:rPr>
        <w:t>e</w:t>
      </w:r>
      <w:r w:rsidRPr="007E340D">
        <w:rPr>
          <w:rFonts w:asciiTheme="majorHAnsi" w:eastAsia="Times New Roman" w:hAnsiTheme="majorHAnsi" w:cs="Arial"/>
          <w:kern w:val="3"/>
          <w:lang w:eastAsia="zh-CN"/>
        </w:rPr>
        <w:t xml:space="preserve"> </w:t>
      </w:r>
      <w:r w:rsidR="007652CE">
        <w:rPr>
          <w:rFonts w:asciiTheme="majorHAnsi" w:eastAsia="Times New Roman" w:hAnsiTheme="majorHAnsi" w:cs="Arial"/>
          <w:kern w:val="3"/>
          <w:lang w:eastAsia="zh-CN"/>
        </w:rPr>
        <w:t xml:space="preserve">par UNIVALOM </w:t>
      </w:r>
      <w:r w:rsidRPr="007E340D">
        <w:rPr>
          <w:rFonts w:asciiTheme="majorHAnsi" w:eastAsia="Times New Roman" w:hAnsiTheme="majorHAnsi" w:cs="Arial"/>
          <w:kern w:val="3"/>
          <w:lang w:eastAsia="zh-CN"/>
        </w:rPr>
        <w:t>selon les réparations, l’entretien</w:t>
      </w:r>
      <w:r w:rsidR="007652CE">
        <w:rPr>
          <w:rFonts w:asciiTheme="majorHAnsi" w:eastAsia="Times New Roman" w:hAnsiTheme="majorHAnsi" w:cs="Arial"/>
          <w:kern w:val="3"/>
          <w:lang w:eastAsia="zh-CN"/>
        </w:rPr>
        <w:t>, l’utilisation</w:t>
      </w:r>
      <w:r w:rsidRPr="007E340D">
        <w:rPr>
          <w:rFonts w:asciiTheme="majorHAnsi" w:eastAsia="Times New Roman" w:hAnsiTheme="majorHAnsi" w:cs="Arial"/>
          <w:kern w:val="3"/>
          <w:lang w:eastAsia="zh-CN"/>
        </w:rPr>
        <w:t xml:space="preserve"> ou la maintenance du broyeur qui peut être soumis</w:t>
      </w:r>
      <w:r w:rsidR="007652CE">
        <w:rPr>
          <w:rFonts w:asciiTheme="majorHAnsi" w:eastAsia="Times New Roman" w:hAnsiTheme="majorHAnsi" w:cs="Arial"/>
          <w:kern w:val="3"/>
          <w:lang w:eastAsia="zh-CN"/>
        </w:rPr>
        <w:t>e</w:t>
      </w:r>
      <w:r w:rsidRPr="007E340D">
        <w:rPr>
          <w:rFonts w:asciiTheme="majorHAnsi" w:eastAsia="Times New Roman" w:hAnsiTheme="majorHAnsi" w:cs="Arial"/>
          <w:kern w:val="3"/>
          <w:lang w:eastAsia="zh-CN"/>
        </w:rPr>
        <w:t xml:space="preserve"> à des imprévus et des aléas.</w:t>
      </w:r>
    </w:p>
    <w:p w14:paraId="4FB239B5" w14:textId="77777777" w:rsidR="00DE64DE" w:rsidRDefault="00DE64DE" w:rsidP="00DE64DE">
      <w:pPr>
        <w:rPr>
          <w:rFonts w:asciiTheme="majorHAnsi" w:eastAsia="Times New Roman" w:hAnsiTheme="majorHAnsi" w:cs="Arial"/>
          <w:kern w:val="3"/>
          <w:lang w:eastAsia="zh-CN"/>
        </w:rPr>
      </w:pPr>
      <w:r w:rsidRPr="004216D1">
        <w:rPr>
          <w:rFonts w:asciiTheme="majorHAnsi" w:eastAsia="Times New Roman" w:hAnsiTheme="majorHAnsi" w:cs="Arial"/>
          <w:kern w:val="3"/>
          <w:lang w:eastAsia="zh-CN"/>
        </w:rPr>
        <w:t>Seul un personnel formé, désigné par la Collectivité, est autorisé à manipuler le broyeur.</w:t>
      </w:r>
    </w:p>
    <w:p w14:paraId="77AA2B57" w14:textId="3CA60E7B" w:rsidR="003C4297" w:rsidRPr="004216D1" w:rsidRDefault="003C4297" w:rsidP="003C4297">
      <w:pPr>
        <w:rPr>
          <w:rFonts w:asciiTheme="majorHAnsi" w:eastAsia="Times New Roman" w:hAnsiTheme="majorHAnsi" w:cs="Arial"/>
          <w:kern w:val="3"/>
          <w:lang w:eastAsia="zh-CN"/>
        </w:rPr>
      </w:pPr>
      <w:r w:rsidRPr="004216D1">
        <w:rPr>
          <w:rFonts w:asciiTheme="majorHAnsi" w:eastAsia="Times New Roman" w:hAnsiTheme="majorHAnsi" w:cs="Arial"/>
          <w:kern w:val="3"/>
          <w:lang w:eastAsia="zh-CN"/>
        </w:rPr>
        <w:t>Le broyeur doit être retourné dans l’état initial, propre et en état de fonctionnement. U</w:t>
      </w:r>
      <w:r>
        <w:rPr>
          <w:rFonts w:asciiTheme="majorHAnsi" w:eastAsia="Times New Roman" w:hAnsiTheme="majorHAnsi" w:cs="Arial"/>
          <w:kern w:val="3"/>
          <w:lang w:eastAsia="zh-CN"/>
        </w:rPr>
        <w:t xml:space="preserve">n </w:t>
      </w:r>
      <w:r w:rsidRPr="004216D1">
        <w:rPr>
          <w:rFonts w:asciiTheme="majorHAnsi" w:eastAsia="Times New Roman" w:hAnsiTheme="majorHAnsi" w:cs="Arial"/>
          <w:kern w:val="3"/>
          <w:lang w:eastAsia="zh-CN"/>
        </w:rPr>
        <w:t xml:space="preserve">état des lieux est </w:t>
      </w:r>
      <w:r>
        <w:rPr>
          <w:rFonts w:asciiTheme="majorHAnsi" w:eastAsia="Times New Roman" w:hAnsiTheme="majorHAnsi" w:cs="Arial"/>
          <w:kern w:val="3"/>
          <w:lang w:eastAsia="zh-CN"/>
        </w:rPr>
        <w:t xml:space="preserve">signé </w:t>
      </w:r>
      <w:r w:rsidRPr="004216D1">
        <w:rPr>
          <w:rFonts w:asciiTheme="majorHAnsi" w:eastAsia="Times New Roman" w:hAnsiTheme="majorHAnsi" w:cs="Arial"/>
          <w:kern w:val="3"/>
          <w:lang w:eastAsia="zh-CN"/>
        </w:rPr>
        <w:t>à la remise et au retour du broyeur</w:t>
      </w:r>
      <w:r>
        <w:rPr>
          <w:rFonts w:asciiTheme="majorHAnsi" w:eastAsia="Times New Roman" w:hAnsiTheme="majorHAnsi" w:cs="Arial"/>
          <w:kern w:val="3"/>
          <w:lang w:eastAsia="zh-CN"/>
        </w:rPr>
        <w:t xml:space="preserve"> </w:t>
      </w:r>
      <w:r w:rsidRPr="004216D1">
        <w:rPr>
          <w:rFonts w:asciiTheme="majorHAnsi" w:eastAsia="Times New Roman" w:hAnsiTheme="majorHAnsi" w:cs="Arial"/>
          <w:kern w:val="3"/>
          <w:lang w:eastAsia="zh-CN"/>
        </w:rPr>
        <w:t xml:space="preserve">pour attester </w:t>
      </w:r>
      <w:r>
        <w:rPr>
          <w:rFonts w:asciiTheme="majorHAnsi" w:eastAsia="Times New Roman" w:hAnsiTheme="majorHAnsi" w:cs="Arial"/>
          <w:kern w:val="3"/>
          <w:lang w:eastAsia="zh-CN"/>
        </w:rPr>
        <w:t>de son état</w:t>
      </w:r>
      <w:r w:rsidRPr="004216D1">
        <w:rPr>
          <w:rFonts w:asciiTheme="majorHAnsi" w:eastAsia="Times New Roman" w:hAnsiTheme="majorHAnsi" w:cs="Arial"/>
          <w:kern w:val="3"/>
          <w:lang w:eastAsia="zh-CN"/>
        </w:rPr>
        <w:t>.</w:t>
      </w:r>
    </w:p>
    <w:p w14:paraId="0CBD061F" w14:textId="77777777" w:rsidR="00C22C16" w:rsidRDefault="00C22C16" w:rsidP="00C22C16">
      <w:pPr>
        <w:rPr>
          <w:rFonts w:asciiTheme="majorHAnsi" w:eastAsia="Times New Roman" w:hAnsiTheme="majorHAnsi" w:cs="Arial"/>
          <w:kern w:val="3"/>
          <w:lang w:eastAsia="zh-CN"/>
        </w:rPr>
      </w:pPr>
    </w:p>
    <w:p w14:paraId="37B6F274" w14:textId="304A8AB0" w:rsidR="00DE2EF5" w:rsidRPr="003C4297" w:rsidRDefault="00DE2EF5" w:rsidP="003C4297">
      <w:pPr>
        <w:spacing w:after="120"/>
        <w:jc w:val="both"/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</w:pPr>
      <w:r w:rsidRPr="003C4297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>ARTICLE 4 - ENGAGEMENTS D’UNIVALOM</w:t>
      </w:r>
    </w:p>
    <w:p w14:paraId="008030C6" w14:textId="79CB95C3" w:rsidR="00DE2EF5" w:rsidRPr="003C4297" w:rsidRDefault="00DE2EF5" w:rsidP="003C4297">
      <w:pPr>
        <w:rPr>
          <w:rFonts w:asciiTheme="majorHAnsi" w:eastAsia="Times New Roman" w:hAnsiTheme="majorHAnsi" w:cs="Arial"/>
          <w:kern w:val="3"/>
          <w:lang w:eastAsia="zh-CN"/>
        </w:rPr>
      </w:pPr>
      <w:r w:rsidRPr="003C4297">
        <w:rPr>
          <w:rFonts w:asciiTheme="majorHAnsi" w:eastAsia="Times New Roman" w:hAnsiTheme="majorHAnsi" w:cs="Arial"/>
          <w:kern w:val="3"/>
          <w:lang w:eastAsia="zh-CN"/>
        </w:rPr>
        <w:t>UNIVA</w:t>
      </w:r>
      <w:r w:rsidR="003C4297">
        <w:rPr>
          <w:rFonts w:asciiTheme="majorHAnsi" w:eastAsia="Times New Roman" w:hAnsiTheme="majorHAnsi" w:cs="Arial"/>
          <w:kern w:val="3"/>
          <w:lang w:eastAsia="zh-CN"/>
        </w:rPr>
        <w:t>L</w:t>
      </w:r>
      <w:r w:rsidRPr="003C4297">
        <w:rPr>
          <w:rFonts w:asciiTheme="majorHAnsi" w:eastAsia="Times New Roman" w:hAnsiTheme="majorHAnsi" w:cs="Arial"/>
          <w:kern w:val="3"/>
          <w:lang w:eastAsia="zh-CN"/>
        </w:rPr>
        <w:t>OM s’engage à :</w:t>
      </w:r>
    </w:p>
    <w:p w14:paraId="50DBCD3B" w14:textId="2689C1F3" w:rsidR="00DE2EF5" w:rsidRPr="003C4297" w:rsidRDefault="00DE2EF5" w:rsidP="003C4297">
      <w:pPr>
        <w:pStyle w:val="Paragraphedeliste"/>
        <w:numPr>
          <w:ilvl w:val="0"/>
          <w:numId w:val="7"/>
        </w:numPr>
        <w:rPr>
          <w:rFonts w:asciiTheme="majorHAnsi" w:eastAsia="Times New Roman" w:hAnsiTheme="majorHAnsi" w:cs="Arial"/>
          <w:kern w:val="3"/>
          <w:lang w:eastAsia="zh-CN"/>
        </w:rPr>
      </w:pPr>
      <w:r w:rsidRPr="003C4297">
        <w:rPr>
          <w:rFonts w:asciiTheme="majorHAnsi" w:eastAsia="Times New Roman" w:hAnsiTheme="majorHAnsi" w:cs="Arial"/>
          <w:kern w:val="3"/>
          <w:lang w:eastAsia="zh-CN"/>
        </w:rPr>
        <w:t>Fournir à la collectivité un matériel entretenu et en bon état de fonctionnement</w:t>
      </w:r>
      <w:r w:rsidR="003C4297">
        <w:rPr>
          <w:rFonts w:asciiTheme="majorHAnsi" w:eastAsia="Times New Roman" w:hAnsiTheme="majorHAnsi" w:cs="Arial"/>
          <w:kern w:val="3"/>
          <w:lang w:eastAsia="zh-CN"/>
        </w:rPr>
        <w:t>.</w:t>
      </w:r>
    </w:p>
    <w:p w14:paraId="6BA2C188" w14:textId="54E3C3A1" w:rsidR="003C4297" w:rsidRDefault="00DE2EF5" w:rsidP="003C4297">
      <w:pPr>
        <w:pStyle w:val="Paragraphedeliste"/>
        <w:numPr>
          <w:ilvl w:val="0"/>
          <w:numId w:val="7"/>
        </w:numPr>
        <w:rPr>
          <w:rFonts w:asciiTheme="majorHAnsi" w:eastAsia="Times New Roman" w:hAnsiTheme="majorHAnsi" w:cs="Arial"/>
          <w:kern w:val="3"/>
          <w:lang w:eastAsia="zh-CN"/>
        </w:rPr>
      </w:pPr>
      <w:r w:rsidRPr="003C4297">
        <w:rPr>
          <w:rFonts w:asciiTheme="majorHAnsi" w:eastAsia="Times New Roman" w:hAnsiTheme="majorHAnsi" w:cs="Arial"/>
          <w:kern w:val="3"/>
          <w:lang w:eastAsia="zh-CN"/>
        </w:rPr>
        <w:lastRenderedPageBreak/>
        <w:t xml:space="preserve">Remettre à la structure </w:t>
      </w:r>
      <w:r w:rsidRPr="00AB5D3B">
        <w:rPr>
          <w:rFonts w:asciiTheme="majorHAnsi" w:eastAsia="Times New Roman" w:hAnsiTheme="majorHAnsi" w:cs="Arial"/>
          <w:kern w:val="3"/>
          <w:lang w:eastAsia="zh-CN"/>
        </w:rPr>
        <w:t>une notice détaillée du fonctionnement</w:t>
      </w:r>
      <w:r w:rsidR="00AB5D3B" w:rsidRPr="00AB5D3B">
        <w:rPr>
          <w:rFonts w:asciiTheme="majorHAnsi" w:eastAsia="Times New Roman" w:hAnsiTheme="majorHAnsi" w:cs="Arial"/>
          <w:kern w:val="3"/>
          <w:lang w:eastAsia="zh-CN"/>
        </w:rPr>
        <w:t xml:space="preserve"> avec</w:t>
      </w:r>
      <w:r w:rsidRPr="00AB5D3B">
        <w:rPr>
          <w:rFonts w:asciiTheme="majorHAnsi" w:eastAsia="Times New Roman" w:hAnsiTheme="majorHAnsi" w:cs="Arial"/>
          <w:kern w:val="3"/>
          <w:lang w:eastAsia="zh-CN"/>
        </w:rPr>
        <w:t xml:space="preserve"> des consignes de sécurité et de l’entretien du matériel</w:t>
      </w:r>
      <w:r w:rsidR="003C4297" w:rsidRPr="00AB5D3B">
        <w:rPr>
          <w:rFonts w:asciiTheme="majorHAnsi" w:eastAsia="Times New Roman" w:hAnsiTheme="majorHAnsi" w:cs="Arial"/>
          <w:kern w:val="3"/>
          <w:lang w:eastAsia="zh-CN"/>
        </w:rPr>
        <w:t>.</w:t>
      </w:r>
    </w:p>
    <w:p w14:paraId="166EAB79" w14:textId="2CD37803" w:rsidR="00DE2EF5" w:rsidRPr="003C4297" w:rsidRDefault="00DE2EF5" w:rsidP="003C4297">
      <w:pPr>
        <w:pStyle w:val="Paragraphedeliste"/>
        <w:numPr>
          <w:ilvl w:val="0"/>
          <w:numId w:val="7"/>
        </w:numPr>
        <w:rPr>
          <w:rFonts w:asciiTheme="majorHAnsi" w:eastAsia="Times New Roman" w:hAnsiTheme="majorHAnsi" w:cs="Arial"/>
          <w:kern w:val="3"/>
          <w:lang w:eastAsia="zh-CN"/>
        </w:rPr>
      </w:pPr>
      <w:r w:rsidRPr="003C4297">
        <w:rPr>
          <w:rFonts w:asciiTheme="majorHAnsi" w:eastAsia="Times New Roman" w:hAnsiTheme="majorHAnsi" w:cs="Arial"/>
          <w:kern w:val="3"/>
          <w:lang w:eastAsia="zh-CN"/>
        </w:rPr>
        <w:t>Former le ou les utilisateur</w:t>
      </w:r>
      <w:r w:rsidR="003C4297">
        <w:rPr>
          <w:rFonts w:asciiTheme="majorHAnsi" w:eastAsia="Times New Roman" w:hAnsiTheme="majorHAnsi" w:cs="Arial"/>
          <w:kern w:val="3"/>
          <w:lang w:eastAsia="zh-CN"/>
        </w:rPr>
        <w:t>s</w:t>
      </w:r>
      <w:r w:rsidRPr="003C4297">
        <w:rPr>
          <w:rFonts w:asciiTheme="majorHAnsi" w:eastAsia="Times New Roman" w:hAnsiTheme="majorHAnsi" w:cs="Arial"/>
          <w:kern w:val="3"/>
          <w:lang w:eastAsia="zh-CN"/>
        </w:rPr>
        <w:t xml:space="preserve"> du broyeur à la remise de celui-ci</w:t>
      </w:r>
      <w:r w:rsidR="003C4297">
        <w:rPr>
          <w:rFonts w:asciiTheme="majorHAnsi" w:eastAsia="Times New Roman" w:hAnsiTheme="majorHAnsi" w:cs="Arial"/>
          <w:kern w:val="3"/>
          <w:lang w:eastAsia="zh-CN"/>
        </w:rPr>
        <w:t>.</w:t>
      </w:r>
    </w:p>
    <w:p w14:paraId="63283A2A" w14:textId="1845CA31" w:rsidR="00DE2EF5" w:rsidRPr="003C4297" w:rsidRDefault="00DE2EF5" w:rsidP="003C4297">
      <w:pPr>
        <w:pStyle w:val="Paragraphedeliste"/>
        <w:numPr>
          <w:ilvl w:val="0"/>
          <w:numId w:val="7"/>
        </w:numPr>
        <w:rPr>
          <w:rFonts w:asciiTheme="majorHAnsi" w:eastAsia="Times New Roman" w:hAnsiTheme="majorHAnsi" w:cs="Arial"/>
          <w:kern w:val="3"/>
          <w:lang w:eastAsia="zh-CN"/>
        </w:rPr>
      </w:pPr>
      <w:r w:rsidRPr="003C4297">
        <w:rPr>
          <w:rFonts w:asciiTheme="majorHAnsi" w:eastAsia="Times New Roman" w:hAnsiTheme="majorHAnsi" w:cs="Arial"/>
          <w:kern w:val="3"/>
          <w:lang w:eastAsia="zh-CN"/>
        </w:rPr>
        <w:t>Réaliser une maintenance régulière et un contrôle du matériel</w:t>
      </w:r>
      <w:r w:rsidR="003C4297" w:rsidRPr="003C4297">
        <w:rPr>
          <w:rFonts w:asciiTheme="majorHAnsi" w:eastAsia="Times New Roman" w:hAnsiTheme="majorHAnsi" w:cs="Arial"/>
          <w:kern w:val="3"/>
          <w:lang w:eastAsia="zh-CN"/>
        </w:rPr>
        <w:t>.</w:t>
      </w:r>
    </w:p>
    <w:p w14:paraId="6C4F427F" w14:textId="77777777" w:rsidR="00DE2EF5" w:rsidRDefault="00DE2EF5" w:rsidP="00C22C16">
      <w:pPr>
        <w:rPr>
          <w:rFonts w:asciiTheme="majorHAnsi" w:eastAsia="Times New Roman" w:hAnsiTheme="majorHAnsi" w:cs="Arial"/>
          <w:kern w:val="3"/>
          <w:lang w:eastAsia="zh-CN"/>
        </w:rPr>
      </w:pPr>
    </w:p>
    <w:p w14:paraId="772DD997" w14:textId="752AA647" w:rsidR="00DE2EF5" w:rsidRPr="003C4297" w:rsidRDefault="003C4297" w:rsidP="003C4297">
      <w:pPr>
        <w:spacing w:after="120"/>
        <w:jc w:val="both"/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</w:pPr>
      <w:r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 xml:space="preserve">ARTICLE 5 - </w:t>
      </w:r>
      <w:r w:rsidR="00DE2EF5" w:rsidRPr="003C4297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>ENGAGEMENTS DE LA COLLECTIVITE</w:t>
      </w:r>
    </w:p>
    <w:p w14:paraId="3501607B" w14:textId="0DBEC554" w:rsidR="00DE2EF5" w:rsidRPr="003C4297" w:rsidRDefault="00DE2EF5" w:rsidP="00DE2EF5">
      <w:pPr>
        <w:pStyle w:val="Corpsdetexte"/>
        <w:spacing w:after="60"/>
        <w:jc w:val="both"/>
        <w:rPr>
          <w:rFonts w:asciiTheme="majorHAnsi" w:eastAsia="Times New Roman" w:hAnsiTheme="majorHAnsi" w:cs="Arial"/>
          <w:kern w:val="3"/>
          <w:lang w:eastAsia="zh-CN"/>
        </w:rPr>
      </w:pPr>
      <w:r w:rsidRPr="003C4297">
        <w:rPr>
          <w:rFonts w:asciiTheme="majorHAnsi" w:eastAsia="Times New Roman" w:hAnsiTheme="majorHAnsi" w:cs="Arial"/>
          <w:kern w:val="3"/>
          <w:lang w:eastAsia="zh-CN"/>
        </w:rPr>
        <w:t>La collectivité s’engage à :</w:t>
      </w:r>
    </w:p>
    <w:p w14:paraId="2D1EB0FC" w14:textId="1C0BCBD2" w:rsidR="00621A9A" w:rsidRPr="00621A9A" w:rsidRDefault="00621A9A" w:rsidP="003C4297">
      <w:pPr>
        <w:pStyle w:val="Paragraphedeliste"/>
        <w:numPr>
          <w:ilvl w:val="0"/>
          <w:numId w:val="7"/>
        </w:numPr>
        <w:rPr>
          <w:rFonts w:asciiTheme="majorHAnsi" w:eastAsia="Times New Roman" w:hAnsiTheme="majorHAnsi" w:cs="Arial"/>
          <w:kern w:val="3"/>
          <w:lang w:eastAsia="zh-CN"/>
        </w:rPr>
      </w:pPr>
      <w:r w:rsidRPr="00621A9A">
        <w:rPr>
          <w:rFonts w:asciiTheme="majorHAnsi" w:eastAsia="Times New Roman" w:hAnsiTheme="majorHAnsi" w:cs="Arial"/>
          <w:kern w:val="3"/>
          <w:lang w:eastAsia="zh-CN"/>
        </w:rPr>
        <w:t>Compléter l’annexe 1 de la présente convention en y renseignant des informations exactes et conformes</w:t>
      </w:r>
      <w:r>
        <w:rPr>
          <w:rFonts w:asciiTheme="majorHAnsi" w:eastAsia="Times New Roman" w:hAnsiTheme="majorHAnsi" w:cs="Arial"/>
          <w:kern w:val="3"/>
          <w:lang w:eastAsia="zh-CN"/>
        </w:rPr>
        <w:t xml:space="preserve"> à la réalité</w:t>
      </w:r>
      <w:r w:rsidRPr="00621A9A">
        <w:rPr>
          <w:rFonts w:asciiTheme="majorHAnsi" w:eastAsia="Times New Roman" w:hAnsiTheme="majorHAnsi" w:cs="Arial"/>
          <w:kern w:val="3"/>
          <w:lang w:eastAsia="zh-CN"/>
        </w:rPr>
        <w:t>.</w:t>
      </w:r>
    </w:p>
    <w:p w14:paraId="10DF1472" w14:textId="105F2518" w:rsidR="00DE2EF5" w:rsidRDefault="00DE2EF5" w:rsidP="003C4297">
      <w:pPr>
        <w:pStyle w:val="Paragraphedeliste"/>
        <w:numPr>
          <w:ilvl w:val="0"/>
          <w:numId w:val="7"/>
        </w:numPr>
        <w:rPr>
          <w:rFonts w:asciiTheme="majorHAnsi" w:eastAsia="Times New Roman" w:hAnsiTheme="majorHAnsi" w:cs="Arial"/>
          <w:kern w:val="3"/>
          <w:lang w:eastAsia="zh-CN"/>
        </w:rPr>
      </w:pPr>
      <w:r w:rsidRPr="003C4297">
        <w:rPr>
          <w:rFonts w:asciiTheme="majorHAnsi" w:eastAsia="Times New Roman" w:hAnsiTheme="majorHAnsi" w:cs="Arial"/>
          <w:kern w:val="3"/>
          <w:lang w:eastAsia="zh-CN"/>
        </w:rPr>
        <w:t>Prendre soin du matériel pendant la période de prêt ;</w:t>
      </w:r>
    </w:p>
    <w:p w14:paraId="056877C9" w14:textId="0768B986" w:rsidR="00CC0626" w:rsidRPr="003C4297" w:rsidRDefault="00CC0626" w:rsidP="003C4297">
      <w:pPr>
        <w:pStyle w:val="Paragraphedeliste"/>
        <w:numPr>
          <w:ilvl w:val="0"/>
          <w:numId w:val="7"/>
        </w:numPr>
        <w:rPr>
          <w:rFonts w:asciiTheme="majorHAnsi" w:eastAsia="Times New Roman" w:hAnsiTheme="majorHAnsi" w:cs="Arial"/>
          <w:kern w:val="3"/>
          <w:lang w:eastAsia="zh-CN"/>
        </w:rPr>
      </w:pPr>
      <w:r>
        <w:rPr>
          <w:rFonts w:asciiTheme="majorHAnsi" w:eastAsia="Times New Roman" w:hAnsiTheme="majorHAnsi" w:cs="Arial"/>
          <w:kern w:val="3"/>
          <w:lang w:eastAsia="zh-CN"/>
        </w:rPr>
        <w:t>Ne pas broyer des végétaux dont le diamètre dépasse les 18 cm ;</w:t>
      </w:r>
    </w:p>
    <w:p w14:paraId="59201102" w14:textId="77777777" w:rsidR="00DE2EF5" w:rsidRPr="003C4297" w:rsidRDefault="00DE2EF5" w:rsidP="003C4297">
      <w:pPr>
        <w:pStyle w:val="Paragraphedeliste"/>
        <w:numPr>
          <w:ilvl w:val="0"/>
          <w:numId w:val="7"/>
        </w:numPr>
        <w:rPr>
          <w:rFonts w:asciiTheme="majorHAnsi" w:eastAsia="Times New Roman" w:hAnsiTheme="majorHAnsi" w:cs="Arial"/>
          <w:kern w:val="3"/>
          <w:lang w:eastAsia="zh-CN"/>
        </w:rPr>
      </w:pPr>
      <w:r w:rsidRPr="003C4297">
        <w:rPr>
          <w:rFonts w:asciiTheme="majorHAnsi" w:eastAsia="Times New Roman" w:hAnsiTheme="majorHAnsi" w:cs="Arial"/>
          <w:kern w:val="3"/>
          <w:lang w:eastAsia="zh-CN"/>
        </w:rPr>
        <w:t>Lire attentivement la notice d’utilisation fournie avec le broyeur et en respecter scrupuleusement les consignes de sécurité et de fonctionnement ;</w:t>
      </w:r>
    </w:p>
    <w:p w14:paraId="3CBFBFE0" w14:textId="13DFA847" w:rsidR="00DE2EF5" w:rsidRPr="003C4297" w:rsidRDefault="00DE2EF5" w:rsidP="003C4297">
      <w:pPr>
        <w:pStyle w:val="Paragraphedeliste"/>
        <w:numPr>
          <w:ilvl w:val="0"/>
          <w:numId w:val="7"/>
        </w:numPr>
        <w:rPr>
          <w:rFonts w:asciiTheme="majorHAnsi" w:eastAsia="Times New Roman" w:hAnsiTheme="majorHAnsi" w:cs="Arial"/>
          <w:kern w:val="3"/>
          <w:lang w:eastAsia="zh-CN"/>
        </w:rPr>
      </w:pPr>
      <w:r w:rsidRPr="003C4297">
        <w:rPr>
          <w:rFonts w:asciiTheme="majorHAnsi" w:eastAsia="Times New Roman" w:hAnsiTheme="majorHAnsi" w:cs="Arial"/>
          <w:kern w:val="3"/>
          <w:lang w:eastAsia="zh-CN"/>
        </w:rPr>
        <w:t>Assurer la charge et la responsabilité du transport du matériel depuis sa remise jusqu’à son retour.</w:t>
      </w:r>
    </w:p>
    <w:p w14:paraId="679F6625" w14:textId="6BC5D218" w:rsidR="00DE64DE" w:rsidRPr="003C4297" w:rsidRDefault="00DE64DE" w:rsidP="003C4297">
      <w:pPr>
        <w:pStyle w:val="Paragraphedeliste"/>
        <w:numPr>
          <w:ilvl w:val="0"/>
          <w:numId w:val="7"/>
        </w:numPr>
        <w:rPr>
          <w:rFonts w:asciiTheme="majorHAnsi" w:eastAsia="Times New Roman" w:hAnsiTheme="majorHAnsi" w:cs="Arial"/>
          <w:kern w:val="3"/>
          <w:lang w:eastAsia="zh-CN"/>
        </w:rPr>
      </w:pPr>
      <w:r w:rsidRPr="003C4297">
        <w:rPr>
          <w:rFonts w:asciiTheme="majorHAnsi" w:eastAsia="Times New Roman" w:hAnsiTheme="majorHAnsi" w:cs="Arial"/>
          <w:kern w:val="3"/>
          <w:lang w:eastAsia="zh-CN"/>
        </w:rPr>
        <w:t>En cas de dysfonctionnement ou de panne, a</w:t>
      </w:r>
      <w:r w:rsidR="00DE2EF5" w:rsidRPr="003C4297">
        <w:rPr>
          <w:rFonts w:asciiTheme="majorHAnsi" w:eastAsia="Times New Roman" w:hAnsiTheme="majorHAnsi" w:cs="Arial"/>
          <w:kern w:val="3"/>
          <w:lang w:eastAsia="zh-CN"/>
        </w:rPr>
        <w:t>vertir au plus vite les services d’UINVALOM par téléphone au</w:t>
      </w:r>
      <w:r w:rsidR="00AB5D3B">
        <w:rPr>
          <w:rFonts w:asciiTheme="majorHAnsi" w:eastAsia="Times New Roman" w:hAnsiTheme="majorHAnsi" w:cs="Arial"/>
          <w:kern w:val="3"/>
          <w:lang w:eastAsia="zh-CN"/>
        </w:rPr>
        <w:t xml:space="preserve"> 06 31 95 85 58</w:t>
      </w:r>
      <w:r w:rsidR="00DE2EF5" w:rsidRPr="003C4297">
        <w:rPr>
          <w:rFonts w:asciiTheme="majorHAnsi" w:eastAsia="Times New Roman" w:hAnsiTheme="majorHAnsi" w:cs="Arial"/>
          <w:kern w:val="3"/>
          <w:lang w:eastAsia="zh-CN"/>
        </w:rPr>
        <w:t xml:space="preserve"> et par mail à </w:t>
      </w:r>
      <w:r w:rsidR="00805607">
        <w:rPr>
          <w:rFonts w:asciiTheme="majorHAnsi" w:eastAsia="Times New Roman" w:hAnsiTheme="majorHAnsi" w:cs="Arial"/>
          <w:kern w:val="3"/>
          <w:lang w:eastAsia="zh-CN"/>
        </w:rPr>
        <w:t>compost@univalom.fr</w:t>
      </w:r>
      <w:r w:rsidRPr="003C4297">
        <w:rPr>
          <w:rFonts w:asciiTheme="majorHAnsi" w:eastAsia="Times New Roman" w:hAnsiTheme="majorHAnsi" w:cs="Arial"/>
          <w:kern w:val="3"/>
          <w:lang w:eastAsia="zh-CN"/>
        </w:rPr>
        <w:t>. Toute intervention sur le broyeur est interdite.</w:t>
      </w:r>
    </w:p>
    <w:p w14:paraId="23BCD623" w14:textId="7661ED45" w:rsidR="00DE2EF5" w:rsidRDefault="00DE2EF5" w:rsidP="003C4297">
      <w:pPr>
        <w:pStyle w:val="Paragraphedeliste"/>
        <w:numPr>
          <w:ilvl w:val="0"/>
          <w:numId w:val="7"/>
        </w:numPr>
        <w:rPr>
          <w:rFonts w:asciiTheme="majorHAnsi" w:eastAsia="Times New Roman" w:hAnsiTheme="majorHAnsi" w:cs="Arial"/>
          <w:kern w:val="3"/>
          <w:lang w:eastAsia="zh-CN"/>
        </w:rPr>
      </w:pPr>
      <w:r w:rsidRPr="003C4297">
        <w:rPr>
          <w:rFonts w:asciiTheme="majorHAnsi" w:eastAsia="Times New Roman" w:hAnsiTheme="majorHAnsi" w:cs="Arial"/>
          <w:kern w:val="3"/>
          <w:lang w:eastAsia="zh-CN"/>
        </w:rPr>
        <w:t>Effectuer</w:t>
      </w:r>
      <w:r w:rsidR="00DE64DE" w:rsidRPr="003C4297">
        <w:rPr>
          <w:rFonts w:asciiTheme="majorHAnsi" w:eastAsia="Times New Roman" w:hAnsiTheme="majorHAnsi" w:cs="Arial"/>
          <w:kern w:val="3"/>
          <w:lang w:eastAsia="zh-CN"/>
        </w:rPr>
        <w:t xml:space="preserve"> l’entretien courant du broyeur durant la période de mise à disposition (nettoyage, vérification des niveaux, graissage…)</w:t>
      </w:r>
      <w:r w:rsidRPr="003C4297">
        <w:rPr>
          <w:rFonts w:asciiTheme="majorHAnsi" w:eastAsia="Times New Roman" w:hAnsiTheme="majorHAnsi" w:cs="Arial"/>
          <w:kern w:val="3"/>
          <w:lang w:eastAsia="zh-CN"/>
        </w:rPr>
        <w:t xml:space="preserve"> </w:t>
      </w:r>
      <w:r w:rsidR="00DE64DE" w:rsidRPr="003C4297">
        <w:rPr>
          <w:rFonts w:asciiTheme="majorHAnsi" w:eastAsia="Times New Roman" w:hAnsiTheme="majorHAnsi" w:cs="Arial"/>
          <w:kern w:val="3"/>
          <w:lang w:eastAsia="zh-CN"/>
        </w:rPr>
        <w:t xml:space="preserve">et restituer </w:t>
      </w:r>
      <w:r w:rsidRPr="003C4297">
        <w:rPr>
          <w:rFonts w:asciiTheme="majorHAnsi" w:eastAsia="Times New Roman" w:hAnsiTheme="majorHAnsi" w:cs="Arial"/>
          <w:kern w:val="3"/>
          <w:lang w:eastAsia="zh-CN"/>
        </w:rPr>
        <w:t>un matériel en parfait état de marche et de propreté ;</w:t>
      </w:r>
    </w:p>
    <w:p w14:paraId="65E65885" w14:textId="1863C4F7" w:rsidR="00AB5D3B" w:rsidRPr="003D0041" w:rsidRDefault="00AB5D3B" w:rsidP="00AB0C1B">
      <w:pPr>
        <w:pStyle w:val="Paragraphedeliste"/>
        <w:numPr>
          <w:ilvl w:val="0"/>
          <w:numId w:val="7"/>
        </w:numPr>
        <w:rPr>
          <w:rFonts w:asciiTheme="majorHAnsi" w:eastAsia="Times New Roman" w:hAnsiTheme="majorHAnsi" w:cs="Arial"/>
          <w:kern w:val="3"/>
          <w:lang w:eastAsia="zh-CN"/>
        </w:rPr>
      </w:pPr>
      <w:bookmarkStart w:id="0" w:name="_Hlk193206667"/>
      <w:r w:rsidRPr="003D0041">
        <w:rPr>
          <w:rFonts w:asciiTheme="majorHAnsi" w:eastAsia="Times New Roman" w:hAnsiTheme="majorHAnsi" w:cs="Arial"/>
          <w:kern w:val="3"/>
          <w:lang w:eastAsia="zh-CN"/>
        </w:rPr>
        <w:t xml:space="preserve">Restituer le broyeur avec le réservoir entièrement rempli et </w:t>
      </w:r>
      <w:r w:rsidR="003D0041" w:rsidRPr="003D0041">
        <w:rPr>
          <w:rFonts w:asciiTheme="majorHAnsi" w:eastAsia="Times New Roman" w:hAnsiTheme="majorHAnsi" w:cs="Arial"/>
          <w:kern w:val="3"/>
          <w:lang w:eastAsia="zh-CN"/>
        </w:rPr>
        <w:t xml:space="preserve">le </w:t>
      </w:r>
      <w:r w:rsidRPr="003D0041">
        <w:rPr>
          <w:rFonts w:asciiTheme="majorHAnsi" w:eastAsia="Times New Roman" w:hAnsiTheme="majorHAnsi" w:cs="Arial"/>
          <w:kern w:val="3"/>
          <w:lang w:eastAsia="zh-CN"/>
        </w:rPr>
        <w:t xml:space="preserve">bidon </w:t>
      </w:r>
      <w:r w:rsidR="003D0041" w:rsidRPr="003D0041">
        <w:rPr>
          <w:rFonts w:asciiTheme="majorHAnsi" w:eastAsia="Times New Roman" w:hAnsiTheme="majorHAnsi" w:cs="Arial"/>
          <w:kern w:val="3"/>
          <w:lang w:eastAsia="zh-CN"/>
        </w:rPr>
        <w:t>de 10 litres</w:t>
      </w:r>
      <w:r w:rsidRPr="003D0041">
        <w:rPr>
          <w:rFonts w:asciiTheme="majorHAnsi" w:eastAsia="Times New Roman" w:hAnsiTheme="majorHAnsi" w:cs="Arial"/>
          <w:kern w:val="3"/>
          <w:lang w:eastAsia="zh-CN"/>
        </w:rPr>
        <w:t xml:space="preserve"> plein</w:t>
      </w:r>
      <w:r w:rsidR="003D0041" w:rsidRPr="003D0041">
        <w:rPr>
          <w:rFonts w:asciiTheme="majorHAnsi" w:eastAsia="Times New Roman" w:hAnsiTheme="majorHAnsi" w:cs="Arial"/>
          <w:kern w:val="3"/>
          <w:lang w:eastAsia="zh-CN"/>
        </w:rPr>
        <w:t>.</w:t>
      </w:r>
      <w:r w:rsidR="003D0041">
        <w:rPr>
          <w:rFonts w:asciiTheme="majorHAnsi" w:eastAsia="Times New Roman" w:hAnsiTheme="majorHAnsi" w:cs="Arial"/>
          <w:kern w:val="3"/>
          <w:lang w:eastAsia="zh-CN"/>
        </w:rPr>
        <w:t xml:space="preserve"> A la remise, le</w:t>
      </w:r>
      <w:r w:rsidRPr="003D0041">
        <w:rPr>
          <w:rFonts w:asciiTheme="majorHAnsi" w:eastAsia="Times New Roman" w:hAnsiTheme="majorHAnsi" w:cs="Arial"/>
          <w:kern w:val="3"/>
          <w:lang w:eastAsia="zh-CN"/>
        </w:rPr>
        <w:t xml:space="preserve"> broyeur est fourni avec le réservoir plein et accompagné d’un bidon de 10 litres de carburant.</w:t>
      </w:r>
    </w:p>
    <w:p w14:paraId="5F5C11DB" w14:textId="7F1BBB1E" w:rsidR="003D4F8B" w:rsidRDefault="003D4F8B" w:rsidP="003C4297">
      <w:pPr>
        <w:pStyle w:val="Paragraphedeliste"/>
        <w:numPr>
          <w:ilvl w:val="0"/>
          <w:numId w:val="7"/>
        </w:numPr>
        <w:rPr>
          <w:rFonts w:asciiTheme="majorHAnsi" w:eastAsia="Times New Roman" w:hAnsiTheme="majorHAnsi" w:cs="Arial"/>
          <w:kern w:val="3"/>
          <w:lang w:eastAsia="zh-CN"/>
        </w:rPr>
      </w:pPr>
      <w:r w:rsidRPr="003C4297">
        <w:rPr>
          <w:rFonts w:asciiTheme="majorHAnsi" w:eastAsia="Times New Roman" w:hAnsiTheme="majorHAnsi" w:cs="Arial"/>
          <w:kern w:val="3"/>
          <w:lang w:eastAsia="zh-CN"/>
        </w:rPr>
        <w:t xml:space="preserve">Respecter la durée de mise à disposition du matériel telle que prévue à l’article </w:t>
      </w:r>
      <w:r w:rsidR="00CB26C3">
        <w:rPr>
          <w:rFonts w:asciiTheme="majorHAnsi" w:eastAsia="Times New Roman" w:hAnsiTheme="majorHAnsi" w:cs="Arial"/>
          <w:kern w:val="3"/>
          <w:lang w:eastAsia="zh-CN"/>
        </w:rPr>
        <w:t>3</w:t>
      </w:r>
      <w:r w:rsidRPr="003C4297">
        <w:rPr>
          <w:rFonts w:asciiTheme="majorHAnsi" w:eastAsia="Times New Roman" w:hAnsiTheme="majorHAnsi" w:cs="Arial"/>
          <w:kern w:val="3"/>
          <w:lang w:eastAsia="zh-CN"/>
        </w:rPr>
        <w:t xml:space="preserve">, sous peine de pénalités de retard facturées par la collectivité, conformément à l’article </w:t>
      </w:r>
      <w:r w:rsidR="00CB26C3">
        <w:rPr>
          <w:rFonts w:asciiTheme="majorHAnsi" w:eastAsia="Times New Roman" w:hAnsiTheme="majorHAnsi" w:cs="Arial"/>
          <w:kern w:val="3"/>
          <w:lang w:eastAsia="zh-CN"/>
        </w:rPr>
        <w:t>7</w:t>
      </w:r>
      <w:r w:rsidRPr="003C4297">
        <w:rPr>
          <w:rFonts w:asciiTheme="majorHAnsi" w:eastAsia="Times New Roman" w:hAnsiTheme="majorHAnsi" w:cs="Arial"/>
          <w:kern w:val="3"/>
          <w:lang w:eastAsia="zh-CN"/>
        </w:rPr>
        <w:t>.</w:t>
      </w:r>
    </w:p>
    <w:p w14:paraId="67965F14" w14:textId="1ADD05A5" w:rsidR="003D0041" w:rsidRPr="003C4297" w:rsidRDefault="003D0041" w:rsidP="003C4297">
      <w:pPr>
        <w:pStyle w:val="Paragraphedeliste"/>
        <w:numPr>
          <w:ilvl w:val="0"/>
          <w:numId w:val="7"/>
        </w:numPr>
        <w:rPr>
          <w:rFonts w:asciiTheme="majorHAnsi" w:eastAsia="Times New Roman" w:hAnsiTheme="majorHAnsi" w:cs="Arial"/>
          <w:kern w:val="3"/>
          <w:lang w:eastAsia="zh-CN"/>
        </w:rPr>
      </w:pPr>
      <w:r>
        <w:rPr>
          <w:rFonts w:asciiTheme="majorHAnsi" w:eastAsia="Times New Roman" w:hAnsiTheme="majorHAnsi" w:cs="Arial"/>
          <w:kern w:val="3"/>
          <w:lang w:eastAsia="zh-CN"/>
        </w:rPr>
        <w:t>Utiliser un véhicule adapté avec une boule de tractage pour le transport du broyeur.</w:t>
      </w:r>
    </w:p>
    <w:bookmarkEnd w:id="0"/>
    <w:p w14:paraId="565E6DCF" w14:textId="77777777" w:rsidR="00DE2EF5" w:rsidRPr="00C22C16" w:rsidRDefault="00DE2EF5" w:rsidP="00C22C16">
      <w:pPr>
        <w:rPr>
          <w:rFonts w:asciiTheme="majorHAnsi" w:eastAsia="Times New Roman" w:hAnsiTheme="majorHAnsi" w:cs="Arial"/>
          <w:kern w:val="3"/>
          <w:lang w:eastAsia="zh-CN"/>
        </w:rPr>
      </w:pPr>
    </w:p>
    <w:p w14:paraId="09FBF4AF" w14:textId="1B00CD46" w:rsidR="00B47170" w:rsidRPr="0008639B" w:rsidRDefault="00B47170" w:rsidP="00B47170">
      <w:pPr>
        <w:spacing w:after="120"/>
        <w:jc w:val="both"/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</w:pPr>
      <w:r w:rsidRPr="0008639B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 xml:space="preserve">Article </w:t>
      </w:r>
      <w:r w:rsidR="00E150C4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>6</w:t>
      </w:r>
      <w:r w:rsidR="00E150C4" w:rsidRPr="0008639B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 xml:space="preserve"> </w:t>
      </w:r>
      <w:r w:rsidR="00E150C4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>-</w:t>
      </w:r>
      <w:r w:rsidRPr="0008639B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 xml:space="preserve"> </w:t>
      </w:r>
      <w:r w:rsidR="007E340D" w:rsidRPr="004216D1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>Assurance</w:t>
      </w:r>
    </w:p>
    <w:p w14:paraId="11E3F8BC" w14:textId="5ACCAA31" w:rsidR="003C4297" w:rsidRPr="00FA73DA" w:rsidRDefault="003D4F8B" w:rsidP="003C4297">
      <w:pPr>
        <w:pStyle w:val="Corpsdetexte"/>
        <w:jc w:val="both"/>
        <w:rPr>
          <w:rFonts w:cstheme="minorHAnsi"/>
          <w:sz w:val="24"/>
          <w:szCs w:val="24"/>
        </w:rPr>
      </w:pPr>
      <w:bookmarkStart w:id="1" w:name="_Hlk74633514"/>
      <w:r>
        <w:rPr>
          <w:rFonts w:asciiTheme="majorHAnsi" w:eastAsia="Times New Roman" w:hAnsiTheme="majorHAnsi" w:cs="Arial"/>
          <w:kern w:val="3"/>
          <w:lang w:eastAsia="zh-CN"/>
        </w:rPr>
        <w:t>L’utilisation du broyeur reste</w:t>
      </w:r>
      <w:r w:rsidRPr="009014E1">
        <w:rPr>
          <w:rFonts w:asciiTheme="majorHAnsi" w:eastAsia="Times New Roman" w:hAnsiTheme="majorHAnsi" w:cs="Arial"/>
          <w:kern w:val="3"/>
          <w:lang w:eastAsia="zh-CN"/>
        </w:rPr>
        <w:t xml:space="preserve"> de la seule responsabilité de</w:t>
      </w:r>
      <w:r w:rsidRPr="009014E1">
        <w:rPr>
          <w:rFonts w:asciiTheme="majorHAnsi" w:hAnsiTheme="majorHAnsi" w:cs="Arial"/>
          <w:bCs/>
        </w:rPr>
        <w:t xml:space="preserve"> la </w:t>
      </w:r>
      <w:r>
        <w:rPr>
          <w:rFonts w:asciiTheme="majorHAnsi" w:hAnsiTheme="majorHAnsi" w:cstheme="majorHAnsi"/>
        </w:rPr>
        <w:t>Collectivité</w:t>
      </w:r>
      <w:r w:rsidRPr="009014E1">
        <w:rPr>
          <w:rFonts w:asciiTheme="majorHAnsi" w:hAnsiTheme="majorHAnsi" w:cstheme="majorHAnsi"/>
        </w:rPr>
        <w:t xml:space="preserve"> </w:t>
      </w:r>
      <w:r w:rsidRPr="009014E1">
        <w:rPr>
          <w:rFonts w:asciiTheme="majorHAnsi" w:eastAsia="Times New Roman" w:hAnsiTheme="majorHAnsi" w:cs="Arial"/>
          <w:kern w:val="3"/>
          <w:lang w:eastAsia="zh-CN"/>
        </w:rPr>
        <w:t xml:space="preserve">qui certifie avoir souscrit les assurances nécessaires pour l’exécution </w:t>
      </w:r>
      <w:r>
        <w:rPr>
          <w:rFonts w:asciiTheme="majorHAnsi" w:eastAsia="Times New Roman" w:hAnsiTheme="majorHAnsi" w:cs="Arial"/>
          <w:kern w:val="3"/>
          <w:lang w:eastAsia="zh-CN"/>
        </w:rPr>
        <w:t>de cette activité</w:t>
      </w:r>
      <w:r w:rsidRPr="009014E1">
        <w:rPr>
          <w:rFonts w:asciiTheme="majorHAnsi" w:eastAsia="Times New Roman" w:hAnsiTheme="majorHAnsi" w:cs="Arial"/>
          <w:kern w:val="3"/>
          <w:lang w:eastAsia="zh-CN"/>
        </w:rPr>
        <w:t xml:space="preserve">. </w:t>
      </w:r>
      <w:r w:rsidR="003C4297" w:rsidRPr="003C4297">
        <w:rPr>
          <w:rFonts w:asciiTheme="majorHAnsi" w:eastAsia="Times New Roman" w:hAnsiTheme="majorHAnsi" w:cs="Arial"/>
          <w:kern w:val="3"/>
          <w:lang w:eastAsia="zh-CN"/>
        </w:rPr>
        <w:t>Dès l’entrée en vigueur du présent contrat, UNIVALOM se dégage de toute responsabilité du fait d’accident survenu pendant la durée du prêt tant aux utilisateurs qu’aux tiers.</w:t>
      </w:r>
      <w:r w:rsidR="003C4297">
        <w:rPr>
          <w:rFonts w:asciiTheme="majorHAnsi" w:eastAsia="Times New Roman" w:hAnsiTheme="majorHAnsi" w:cs="Arial"/>
          <w:kern w:val="3"/>
          <w:lang w:eastAsia="zh-CN"/>
        </w:rPr>
        <w:t xml:space="preserve"> </w:t>
      </w:r>
      <w:r w:rsidRPr="009014E1">
        <w:rPr>
          <w:rFonts w:asciiTheme="majorHAnsi" w:eastAsia="Times New Roman" w:hAnsiTheme="majorHAnsi" w:cs="Arial"/>
          <w:kern w:val="3"/>
          <w:lang w:eastAsia="zh-CN"/>
        </w:rPr>
        <w:t xml:space="preserve">La responsabilité du Syndicat ne pourra pas être recherchée à l’occasion de </w:t>
      </w:r>
      <w:r>
        <w:rPr>
          <w:rFonts w:asciiTheme="majorHAnsi" w:eastAsia="Times New Roman" w:hAnsiTheme="majorHAnsi" w:cs="Arial"/>
          <w:kern w:val="3"/>
          <w:lang w:eastAsia="zh-CN"/>
        </w:rPr>
        <w:t>cette activité</w:t>
      </w:r>
      <w:bookmarkEnd w:id="1"/>
      <w:r>
        <w:rPr>
          <w:rFonts w:asciiTheme="majorHAnsi" w:eastAsia="Times New Roman" w:hAnsiTheme="majorHAnsi" w:cs="Arial"/>
          <w:kern w:val="3"/>
          <w:lang w:eastAsia="zh-CN"/>
        </w:rPr>
        <w:t>.</w:t>
      </w:r>
      <w:r w:rsidR="003C4297">
        <w:rPr>
          <w:rFonts w:asciiTheme="majorHAnsi" w:eastAsia="Times New Roman" w:hAnsiTheme="majorHAnsi" w:cs="Arial"/>
          <w:kern w:val="3"/>
          <w:lang w:eastAsia="zh-CN"/>
        </w:rPr>
        <w:t xml:space="preserve"> </w:t>
      </w:r>
    </w:p>
    <w:p w14:paraId="18BC890C" w14:textId="71CA06E8" w:rsidR="003D4F8B" w:rsidRDefault="003D4F8B" w:rsidP="003D4F8B">
      <w:pPr>
        <w:widowControl w:val="0"/>
        <w:suppressAutoHyphens/>
        <w:autoSpaceDE w:val="0"/>
        <w:autoSpaceDN w:val="0"/>
        <w:spacing w:after="0" w:line="241" w:lineRule="atLeast"/>
        <w:jc w:val="both"/>
        <w:textAlignment w:val="baseline"/>
        <w:rPr>
          <w:rFonts w:asciiTheme="majorHAnsi" w:eastAsia="Times New Roman" w:hAnsiTheme="majorHAnsi" w:cs="Arial"/>
          <w:kern w:val="3"/>
          <w:lang w:eastAsia="zh-CN"/>
        </w:rPr>
      </w:pPr>
    </w:p>
    <w:p w14:paraId="17F78B76" w14:textId="728A37F6" w:rsidR="007E340D" w:rsidRPr="004216D1" w:rsidRDefault="007E340D" w:rsidP="007E340D">
      <w:pPr>
        <w:rPr>
          <w:rFonts w:asciiTheme="majorHAnsi" w:eastAsia="Times New Roman" w:hAnsiTheme="majorHAnsi" w:cs="Arial"/>
          <w:kern w:val="3"/>
          <w:lang w:eastAsia="zh-CN"/>
        </w:rPr>
      </w:pPr>
      <w:r w:rsidRPr="004216D1">
        <w:rPr>
          <w:rFonts w:asciiTheme="majorHAnsi" w:eastAsia="Times New Roman" w:hAnsiTheme="majorHAnsi" w:cs="Arial"/>
          <w:kern w:val="3"/>
          <w:lang w:eastAsia="zh-CN"/>
        </w:rPr>
        <w:t>La Collectivité s’engage à couvrir les dommages éventuellement causés à des tiers pendant la période de mise à disposition.</w:t>
      </w:r>
      <w:r w:rsidR="003D4F8B">
        <w:rPr>
          <w:rFonts w:asciiTheme="majorHAnsi" w:eastAsia="Times New Roman" w:hAnsiTheme="majorHAnsi" w:cs="Arial"/>
          <w:kern w:val="3"/>
          <w:lang w:eastAsia="zh-CN"/>
        </w:rPr>
        <w:t xml:space="preserve"> </w:t>
      </w:r>
    </w:p>
    <w:p w14:paraId="7EFCA1AD" w14:textId="77777777" w:rsidR="003C4297" w:rsidRPr="003C4297" w:rsidRDefault="003C4297" w:rsidP="003C4297">
      <w:pPr>
        <w:rPr>
          <w:rFonts w:asciiTheme="majorHAnsi" w:eastAsia="Times New Roman" w:hAnsiTheme="majorHAnsi" w:cs="Arial"/>
          <w:kern w:val="3"/>
          <w:lang w:eastAsia="zh-CN"/>
        </w:rPr>
      </w:pPr>
      <w:r w:rsidRPr="003C4297">
        <w:rPr>
          <w:rFonts w:asciiTheme="majorHAnsi" w:eastAsia="Times New Roman" w:hAnsiTheme="majorHAnsi" w:cs="Arial"/>
          <w:kern w:val="3"/>
          <w:lang w:eastAsia="zh-CN"/>
        </w:rPr>
        <w:t xml:space="preserve">Par la signature de la présente convention, la </w:t>
      </w:r>
      <w:r>
        <w:rPr>
          <w:rFonts w:asciiTheme="majorHAnsi" w:eastAsia="Times New Roman" w:hAnsiTheme="majorHAnsi" w:cs="Arial"/>
          <w:kern w:val="3"/>
          <w:lang w:eastAsia="zh-CN"/>
        </w:rPr>
        <w:t>collectivité</w:t>
      </w:r>
      <w:r w:rsidRPr="003C4297">
        <w:rPr>
          <w:rFonts w:asciiTheme="majorHAnsi" w:eastAsia="Times New Roman" w:hAnsiTheme="majorHAnsi" w:cs="Arial"/>
          <w:kern w:val="3"/>
          <w:lang w:eastAsia="zh-CN"/>
        </w:rPr>
        <w:t xml:space="preserve"> reconnaît que les utilisateurs sont aptes à se servir du matériel prêté et couverts en cas d’accident qui surviendrait dans le cadre de cet usage. </w:t>
      </w:r>
    </w:p>
    <w:p w14:paraId="5E6933AD" w14:textId="16B1AE1A" w:rsidR="00776136" w:rsidRPr="00C22C16" w:rsidRDefault="00776136" w:rsidP="00C22C16">
      <w:pPr>
        <w:rPr>
          <w:rFonts w:asciiTheme="majorHAnsi" w:eastAsia="Times New Roman" w:hAnsiTheme="majorHAnsi" w:cs="Arial"/>
          <w:kern w:val="3"/>
          <w:lang w:eastAsia="zh-CN"/>
        </w:rPr>
      </w:pPr>
    </w:p>
    <w:p w14:paraId="54746DCC" w14:textId="3E2A11EF" w:rsidR="00DE64DE" w:rsidRPr="00DE64DE" w:rsidRDefault="00DE64DE" w:rsidP="00DE64DE">
      <w:pPr>
        <w:spacing w:after="120"/>
        <w:jc w:val="both"/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</w:pPr>
      <w:r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 xml:space="preserve">ARTICLE </w:t>
      </w:r>
      <w:r w:rsidR="003C4297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 xml:space="preserve">7 - RESPONSABILITES ET </w:t>
      </w:r>
      <w:r w:rsidRPr="00DE64DE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>PENALITES DE RETARD</w:t>
      </w:r>
      <w:r w:rsidR="003D4F8B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 xml:space="preserve">, VOL, PERTE </w:t>
      </w:r>
      <w:r w:rsidRPr="00DE64DE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>ET DE</w:t>
      </w:r>
      <w:r w:rsidR="003C4297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>GRADATION</w:t>
      </w:r>
    </w:p>
    <w:p w14:paraId="34B4C78B" w14:textId="418A4216" w:rsidR="003C4297" w:rsidRPr="003C4297" w:rsidRDefault="003D4F8B" w:rsidP="003C4297">
      <w:pPr>
        <w:pStyle w:val="Corpsdetexte"/>
        <w:jc w:val="both"/>
        <w:rPr>
          <w:rFonts w:asciiTheme="majorHAnsi" w:eastAsia="Times New Roman" w:hAnsiTheme="majorHAnsi" w:cs="Arial"/>
          <w:kern w:val="3"/>
          <w:lang w:eastAsia="zh-CN"/>
        </w:rPr>
      </w:pPr>
      <w:bookmarkStart w:id="2" w:name="_Hlk193208733"/>
      <w:bookmarkStart w:id="3" w:name="_Hlk193786822"/>
      <w:r w:rsidRPr="00DE64DE">
        <w:rPr>
          <w:rFonts w:asciiTheme="majorHAnsi" w:eastAsia="Times New Roman" w:hAnsiTheme="majorHAnsi" w:cs="Arial"/>
          <w:kern w:val="3"/>
          <w:lang w:eastAsia="zh-CN"/>
        </w:rPr>
        <w:t xml:space="preserve">La </w:t>
      </w:r>
      <w:r w:rsidR="003C4297">
        <w:rPr>
          <w:rFonts w:asciiTheme="majorHAnsi" w:eastAsia="Times New Roman" w:hAnsiTheme="majorHAnsi" w:cs="Arial"/>
          <w:kern w:val="3"/>
          <w:lang w:eastAsia="zh-CN"/>
        </w:rPr>
        <w:t xml:space="preserve">collectivité </w:t>
      </w:r>
      <w:r w:rsidRPr="00DE64DE">
        <w:rPr>
          <w:rFonts w:asciiTheme="majorHAnsi" w:eastAsia="Times New Roman" w:hAnsiTheme="majorHAnsi" w:cs="Arial"/>
          <w:kern w:val="3"/>
          <w:lang w:eastAsia="zh-CN"/>
        </w:rPr>
        <w:t>a la garde du matériel prêté dès la remise de celui-ci et jusqu’à la restitution complète. Elle en est entièrement responsable.</w:t>
      </w:r>
      <w:r w:rsidR="003C4297">
        <w:rPr>
          <w:rFonts w:asciiTheme="majorHAnsi" w:eastAsia="Times New Roman" w:hAnsiTheme="majorHAnsi" w:cs="Arial"/>
          <w:kern w:val="3"/>
          <w:lang w:eastAsia="zh-CN"/>
        </w:rPr>
        <w:t xml:space="preserve"> </w:t>
      </w:r>
      <w:r w:rsidR="003C4297" w:rsidRPr="003C4297">
        <w:rPr>
          <w:rFonts w:asciiTheme="majorHAnsi" w:eastAsia="Times New Roman" w:hAnsiTheme="majorHAnsi" w:cs="Arial"/>
          <w:kern w:val="3"/>
          <w:lang w:eastAsia="zh-CN"/>
        </w:rPr>
        <w:t xml:space="preserve">Durant la période de prêt, la structure est responsable du vol, de la perte et/ou de la détérioration du matériel prêté. </w:t>
      </w:r>
    </w:p>
    <w:p w14:paraId="11A5095F" w14:textId="1809D906" w:rsidR="00DE64DE" w:rsidRPr="00DE64DE" w:rsidRDefault="00DE64DE" w:rsidP="00DE64DE">
      <w:pPr>
        <w:rPr>
          <w:rFonts w:asciiTheme="majorHAnsi" w:eastAsia="Times New Roman" w:hAnsiTheme="majorHAnsi" w:cs="Arial"/>
          <w:kern w:val="3"/>
          <w:lang w:eastAsia="zh-CN"/>
        </w:rPr>
      </w:pPr>
      <w:r w:rsidRPr="00DE64DE">
        <w:rPr>
          <w:rFonts w:asciiTheme="majorHAnsi" w:eastAsia="Times New Roman" w:hAnsiTheme="majorHAnsi" w:cs="Arial"/>
          <w:kern w:val="3"/>
          <w:lang w:eastAsia="zh-CN"/>
        </w:rPr>
        <w:t>Le matériel doit être remis à la date définie. Une pénalité de retard sera facturée par la collectivité à la structure à raison de 20 euros/jour de retard TTC</w:t>
      </w:r>
      <w:bookmarkEnd w:id="2"/>
      <w:r w:rsidRPr="00DE64DE">
        <w:rPr>
          <w:rFonts w:asciiTheme="majorHAnsi" w:eastAsia="Times New Roman" w:hAnsiTheme="majorHAnsi" w:cs="Arial"/>
          <w:kern w:val="3"/>
          <w:lang w:eastAsia="zh-CN"/>
        </w:rPr>
        <w:t xml:space="preserve">, </w:t>
      </w:r>
      <w:r w:rsidRPr="004216D1">
        <w:rPr>
          <w:rFonts w:asciiTheme="majorHAnsi" w:eastAsia="Times New Roman" w:hAnsiTheme="majorHAnsi" w:cs="Arial"/>
          <w:kern w:val="3"/>
          <w:lang w:eastAsia="zh-CN"/>
        </w:rPr>
        <w:t>sauf cas de force majeure dûment justifié.</w:t>
      </w:r>
    </w:p>
    <w:bookmarkEnd w:id="3"/>
    <w:p w14:paraId="5F943E37" w14:textId="52DB827B" w:rsidR="00DE64DE" w:rsidRDefault="00DE64DE" w:rsidP="006C0C91">
      <w:pPr>
        <w:rPr>
          <w:rFonts w:asciiTheme="majorHAnsi" w:eastAsia="Times New Roman" w:hAnsiTheme="majorHAnsi" w:cs="Arial"/>
          <w:kern w:val="3"/>
          <w:lang w:eastAsia="zh-CN"/>
        </w:rPr>
      </w:pPr>
      <w:r w:rsidRPr="006C0C91">
        <w:rPr>
          <w:rFonts w:asciiTheme="majorHAnsi" w:eastAsia="Times New Roman" w:hAnsiTheme="majorHAnsi" w:cs="Arial"/>
          <w:kern w:val="3"/>
          <w:lang w:eastAsia="zh-CN"/>
        </w:rPr>
        <w:lastRenderedPageBreak/>
        <w:t>En cas de vol, perte</w:t>
      </w:r>
      <w:r w:rsidR="00BF52A5">
        <w:rPr>
          <w:rFonts w:asciiTheme="majorHAnsi" w:eastAsia="Times New Roman" w:hAnsiTheme="majorHAnsi" w:cs="Arial"/>
          <w:kern w:val="3"/>
          <w:lang w:eastAsia="zh-CN"/>
        </w:rPr>
        <w:t>, de casse</w:t>
      </w:r>
      <w:r w:rsidRPr="006C0C91">
        <w:rPr>
          <w:rFonts w:asciiTheme="majorHAnsi" w:eastAsia="Times New Roman" w:hAnsiTheme="majorHAnsi" w:cs="Arial"/>
          <w:kern w:val="3"/>
          <w:lang w:eastAsia="zh-CN"/>
        </w:rPr>
        <w:t xml:space="preserve"> ou détérioration du matériel,</w:t>
      </w:r>
      <w:r w:rsidR="004D7E65">
        <w:rPr>
          <w:rFonts w:asciiTheme="majorHAnsi" w:eastAsia="Times New Roman" w:hAnsiTheme="majorHAnsi" w:cs="Arial"/>
          <w:kern w:val="3"/>
          <w:lang w:eastAsia="zh-CN"/>
        </w:rPr>
        <w:t xml:space="preserve"> dont la responsabilité est imputable à la Collectivité,</w:t>
      </w:r>
      <w:r w:rsidRPr="006C0C91">
        <w:rPr>
          <w:rFonts w:asciiTheme="majorHAnsi" w:eastAsia="Times New Roman" w:hAnsiTheme="majorHAnsi" w:cs="Arial"/>
          <w:kern w:val="3"/>
          <w:lang w:eastAsia="zh-CN"/>
        </w:rPr>
        <w:t xml:space="preserve"> des pénalités seront facturées par UNIVALOM à la </w:t>
      </w:r>
      <w:r w:rsidR="004D7E65">
        <w:rPr>
          <w:rFonts w:asciiTheme="majorHAnsi" w:eastAsia="Times New Roman" w:hAnsiTheme="majorHAnsi" w:cs="Arial"/>
          <w:kern w:val="3"/>
          <w:lang w:eastAsia="zh-CN"/>
        </w:rPr>
        <w:t>C</w:t>
      </w:r>
      <w:r w:rsidRPr="006C0C91">
        <w:rPr>
          <w:rFonts w:asciiTheme="majorHAnsi" w:eastAsia="Times New Roman" w:hAnsiTheme="majorHAnsi" w:cs="Arial"/>
          <w:kern w:val="3"/>
          <w:lang w:eastAsia="zh-CN"/>
        </w:rPr>
        <w:t>ollectivité bénéficiaire à la hauteur des dégâts encourus, sur la base des coûts de réparation (main d’œuvre et coût des pièces compris) ou de remplacement du matériel.</w:t>
      </w:r>
    </w:p>
    <w:p w14:paraId="7B437D23" w14:textId="7A45B92C" w:rsidR="00BF52A5" w:rsidRDefault="00BF52A5" w:rsidP="006C0C91">
      <w:pPr>
        <w:rPr>
          <w:rFonts w:asciiTheme="majorHAnsi" w:eastAsia="Times New Roman" w:hAnsiTheme="majorHAnsi" w:cs="Arial"/>
          <w:kern w:val="3"/>
          <w:lang w:eastAsia="zh-CN"/>
        </w:rPr>
      </w:pPr>
      <w:r>
        <w:rPr>
          <w:rFonts w:asciiTheme="majorHAnsi" w:eastAsia="Times New Roman" w:hAnsiTheme="majorHAnsi" w:cs="Arial"/>
          <w:kern w:val="3"/>
          <w:lang w:eastAsia="zh-CN"/>
        </w:rPr>
        <w:t xml:space="preserve">Cependant, si la détérioration du broyeur ou la casse d’un de ses éléments est dû à l’usure normale alors aucune pénalité ne sera appliquée. </w:t>
      </w:r>
    </w:p>
    <w:p w14:paraId="40CF3637" w14:textId="77777777" w:rsidR="00805607" w:rsidRPr="006C0C91" w:rsidRDefault="00805607" w:rsidP="006C0C91">
      <w:pPr>
        <w:rPr>
          <w:rFonts w:asciiTheme="majorHAnsi" w:eastAsia="Times New Roman" w:hAnsiTheme="majorHAnsi" w:cs="Arial"/>
          <w:kern w:val="3"/>
          <w:lang w:eastAsia="zh-CN"/>
        </w:rPr>
      </w:pPr>
    </w:p>
    <w:p w14:paraId="0E53AC14" w14:textId="25B05F4D" w:rsidR="00050861" w:rsidRDefault="00A05A82" w:rsidP="00A05A82">
      <w:pPr>
        <w:spacing w:after="120"/>
        <w:jc w:val="both"/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</w:pPr>
      <w:r w:rsidRPr="0008639B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 xml:space="preserve">Article </w:t>
      </w:r>
      <w:r w:rsidR="0042010B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>8 -</w:t>
      </w:r>
      <w:r w:rsidR="00776136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 xml:space="preserve"> </w:t>
      </w:r>
      <w:r w:rsidR="00050861" w:rsidRPr="00A05A82">
        <w:rPr>
          <w:rFonts w:asciiTheme="majorHAnsi" w:eastAsia="Times New Roman" w:hAnsiTheme="majorHAnsi" w:cs="Arial"/>
          <w:b/>
          <w:bCs/>
          <w:caps/>
          <w:kern w:val="3"/>
          <w:u w:val="single"/>
          <w:lang w:eastAsia="zh-CN"/>
        </w:rPr>
        <w:t>COMMUNICATION – BILANS</w:t>
      </w:r>
    </w:p>
    <w:p w14:paraId="10B386C6" w14:textId="5850CDA0" w:rsidR="00A05A82" w:rsidRPr="00A05A82" w:rsidRDefault="00A05A82" w:rsidP="004216D1">
      <w:pPr>
        <w:rPr>
          <w:rFonts w:asciiTheme="majorHAnsi" w:eastAsia="Times New Roman" w:hAnsiTheme="majorHAnsi" w:cs="Arial"/>
          <w:kern w:val="3"/>
          <w:lang w:eastAsia="zh-CN"/>
        </w:rPr>
      </w:pPr>
      <w:r w:rsidRPr="004216D1">
        <w:rPr>
          <w:rFonts w:asciiTheme="majorHAnsi" w:eastAsia="Times New Roman" w:hAnsiTheme="majorHAnsi" w:cs="Arial"/>
          <w:kern w:val="3"/>
          <w:lang w:eastAsia="zh-CN"/>
        </w:rPr>
        <w:t xml:space="preserve">La </w:t>
      </w:r>
      <w:r w:rsidR="007E340D" w:rsidRPr="004216D1">
        <w:rPr>
          <w:rFonts w:asciiTheme="majorHAnsi" w:eastAsia="Times New Roman" w:hAnsiTheme="majorHAnsi" w:cs="Arial"/>
          <w:kern w:val="3"/>
          <w:lang w:eastAsia="zh-CN"/>
        </w:rPr>
        <w:t xml:space="preserve">Collectivité </w:t>
      </w:r>
      <w:r w:rsidRPr="00A05A82">
        <w:rPr>
          <w:rFonts w:asciiTheme="majorHAnsi" w:eastAsia="Times New Roman" w:hAnsiTheme="majorHAnsi" w:cs="Arial"/>
          <w:kern w:val="3"/>
          <w:lang w:eastAsia="zh-CN"/>
        </w:rPr>
        <w:t>transmett</w:t>
      </w:r>
      <w:r>
        <w:rPr>
          <w:rFonts w:asciiTheme="majorHAnsi" w:eastAsia="Times New Roman" w:hAnsiTheme="majorHAnsi" w:cs="Arial"/>
          <w:kern w:val="3"/>
          <w:lang w:eastAsia="zh-CN"/>
        </w:rPr>
        <w:t>ra</w:t>
      </w:r>
      <w:r w:rsidRPr="00A05A82">
        <w:rPr>
          <w:rFonts w:asciiTheme="majorHAnsi" w:eastAsia="Times New Roman" w:hAnsiTheme="majorHAnsi" w:cs="Arial"/>
          <w:kern w:val="3"/>
          <w:lang w:eastAsia="zh-CN"/>
        </w:rPr>
        <w:t xml:space="preserve"> aux représentants du Syndicat</w:t>
      </w:r>
      <w:r w:rsidR="007E340D">
        <w:rPr>
          <w:rFonts w:asciiTheme="majorHAnsi" w:eastAsia="Times New Roman" w:hAnsiTheme="majorHAnsi" w:cs="Arial"/>
          <w:kern w:val="3"/>
          <w:lang w:eastAsia="zh-CN"/>
        </w:rPr>
        <w:t xml:space="preserve"> un compte-rendu sur l’utilisation du broyeur avec des photos ainsi qu’une estimation de la quantité de végétaux broyés.</w:t>
      </w:r>
    </w:p>
    <w:p w14:paraId="69F905B2" w14:textId="77777777" w:rsidR="007E340D" w:rsidRDefault="007E340D" w:rsidP="00C22C16">
      <w:pPr>
        <w:rPr>
          <w:rFonts w:asciiTheme="majorHAnsi" w:eastAsia="Times New Roman" w:hAnsiTheme="majorHAnsi" w:cs="Arial"/>
          <w:kern w:val="3"/>
          <w:lang w:eastAsia="zh-CN"/>
        </w:rPr>
      </w:pPr>
    </w:p>
    <w:p w14:paraId="0B07301A" w14:textId="5AF78335" w:rsidR="007E340D" w:rsidRPr="00BD68C7" w:rsidRDefault="007E340D" w:rsidP="007E340D">
      <w:pPr>
        <w:spacing w:after="120"/>
        <w:jc w:val="both"/>
        <w:rPr>
          <w:rFonts w:asciiTheme="majorHAnsi" w:eastAsia="Times New Roman" w:hAnsiTheme="majorHAnsi" w:cs="Arial"/>
          <w:b/>
          <w:bCs/>
          <w:caps/>
          <w:color w:val="000000" w:themeColor="text1"/>
          <w:kern w:val="3"/>
          <w:u w:val="single"/>
          <w:lang w:eastAsia="zh-CN"/>
        </w:rPr>
      </w:pPr>
      <w:r w:rsidRPr="00BD68C7">
        <w:rPr>
          <w:rFonts w:asciiTheme="majorHAnsi" w:eastAsia="Times New Roman" w:hAnsiTheme="majorHAnsi" w:cs="Arial"/>
          <w:b/>
          <w:bCs/>
          <w:caps/>
          <w:color w:val="000000" w:themeColor="text1"/>
          <w:kern w:val="3"/>
          <w:u w:val="single"/>
          <w:lang w:eastAsia="zh-CN"/>
        </w:rPr>
        <w:t xml:space="preserve">ARTICLE </w:t>
      </w:r>
      <w:r w:rsidR="003C4297">
        <w:rPr>
          <w:rFonts w:asciiTheme="majorHAnsi" w:eastAsia="Times New Roman" w:hAnsiTheme="majorHAnsi" w:cs="Arial"/>
          <w:b/>
          <w:bCs/>
          <w:caps/>
          <w:color w:val="000000" w:themeColor="text1"/>
          <w:kern w:val="3"/>
          <w:u w:val="single"/>
          <w:lang w:eastAsia="zh-CN"/>
        </w:rPr>
        <w:t>9</w:t>
      </w:r>
      <w:r>
        <w:rPr>
          <w:rFonts w:asciiTheme="majorHAnsi" w:eastAsia="Times New Roman" w:hAnsiTheme="majorHAnsi" w:cs="Arial"/>
          <w:b/>
          <w:bCs/>
          <w:caps/>
          <w:color w:val="000000" w:themeColor="text1"/>
          <w:kern w:val="3"/>
          <w:u w:val="single"/>
          <w:lang w:eastAsia="zh-CN"/>
        </w:rPr>
        <w:t xml:space="preserve"> </w:t>
      </w:r>
      <w:r w:rsidRPr="00BD68C7">
        <w:rPr>
          <w:rFonts w:asciiTheme="majorHAnsi" w:eastAsia="Times New Roman" w:hAnsiTheme="majorHAnsi" w:cs="Arial"/>
          <w:b/>
          <w:bCs/>
          <w:caps/>
          <w:color w:val="000000" w:themeColor="text1"/>
          <w:kern w:val="3"/>
          <w:u w:val="single"/>
          <w:lang w:eastAsia="zh-CN"/>
        </w:rPr>
        <w:t>: DUREE DE LA CONVENTION - TERME – RESILIATION ANTICIPEE</w:t>
      </w:r>
    </w:p>
    <w:p w14:paraId="2DCCFAD6" w14:textId="77777777" w:rsidR="007E340D" w:rsidRPr="004216D1" w:rsidRDefault="007E340D" w:rsidP="004216D1">
      <w:pPr>
        <w:rPr>
          <w:rFonts w:asciiTheme="majorHAnsi" w:eastAsia="Times New Roman" w:hAnsiTheme="majorHAnsi" w:cs="Arial"/>
          <w:kern w:val="3"/>
          <w:lang w:eastAsia="zh-CN"/>
        </w:rPr>
      </w:pPr>
      <w:r w:rsidRPr="004216D1">
        <w:rPr>
          <w:rFonts w:asciiTheme="majorHAnsi" w:eastAsia="Times New Roman" w:hAnsiTheme="majorHAnsi" w:cs="Arial"/>
          <w:kern w:val="3"/>
          <w:lang w:eastAsia="zh-CN"/>
        </w:rPr>
        <w:t>La présente convention est conclue pour une durée de 2 ans à compter de sa signature. Elle sera renouvelée tacitement au terme de son échéance pour une durée équivalente, sauf décision contraire notifiée à l’occupant par lettre recommandée avec accusé de réception avec un préavis de deux mois.</w:t>
      </w:r>
    </w:p>
    <w:p w14:paraId="2BBFAFB9" w14:textId="77777777" w:rsidR="007E340D" w:rsidRPr="004216D1" w:rsidRDefault="007E340D" w:rsidP="004216D1">
      <w:pPr>
        <w:rPr>
          <w:rFonts w:asciiTheme="majorHAnsi" w:eastAsia="Times New Roman" w:hAnsiTheme="majorHAnsi" w:cs="Arial"/>
          <w:kern w:val="3"/>
          <w:lang w:eastAsia="zh-CN"/>
        </w:rPr>
      </w:pPr>
      <w:r w:rsidRPr="004216D1">
        <w:rPr>
          <w:rFonts w:asciiTheme="majorHAnsi" w:eastAsia="Times New Roman" w:hAnsiTheme="majorHAnsi" w:cs="Arial"/>
          <w:kern w:val="3"/>
          <w:lang w:eastAsia="zh-CN"/>
        </w:rPr>
        <w:t>Les parties peuvent résilier la convention à tout moment par lettre recommandée avec accusé de réception moyennant un préavis de trois mois.</w:t>
      </w:r>
    </w:p>
    <w:p w14:paraId="65871852" w14:textId="77777777" w:rsidR="007E340D" w:rsidRDefault="007E340D" w:rsidP="00C22C16">
      <w:pPr>
        <w:rPr>
          <w:rFonts w:ascii="Calibri Light" w:hAnsi="Calibri Light" w:cs="Calibri Light"/>
          <w:lang w:eastAsia="zh-CN"/>
        </w:rPr>
      </w:pPr>
    </w:p>
    <w:p w14:paraId="1C0EF699" w14:textId="27932C51" w:rsidR="004216D1" w:rsidRPr="00DF3B55" w:rsidRDefault="007E340D" w:rsidP="004216D1">
      <w:pPr>
        <w:spacing w:after="120"/>
        <w:jc w:val="both"/>
        <w:rPr>
          <w:rFonts w:asciiTheme="majorHAnsi" w:hAnsiTheme="majorHAnsi" w:cstheme="majorHAnsi"/>
          <w:b/>
          <w:u w:val="single"/>
        </w:rPr>
      </w:pPr>
      <w:r w:rsidRPr="00BD68C7">
        <w:rPr>
          <w:rFonts w:asciiTheme="majorHAnsi" w:eastAsia="Times New Roman" w:hAnsiTheme="majorHAnsi" w:cs="Arial"/>
          <w:b/>
          <w:bCs/>
          <w:caps/>
          <w:color w:val="000000" w:themeColor="text1"/>
          <w:kern w:val="3"/>
          <w:u w:val="single"/>
          <w:lang w:eastAsia="zh-CN"/>
        </w:rPr>
        <w:t xml:space="preserve">ARTICLE </w:t>
      </w:r>
      <w:r w:rsidR="0042010B">
        <w:rPr>
          <w:rFonts w:asciiTheme="majorHAnsi" w:eastAsia="Times New Roman" w:hAnsiTheme="majorHAnsi" w:cs="Arial"/>
          <w:b/>
          <w:bCs/>
          <w:caps/>
          <w:color w:val="000000" w:themeColor="text1"/>
          <w:kern w:val="3"/>
          <w:u w:val="single"/>
          <w:lang w:eastAsia="zh-CN"/>
        </w:rPr>
        <w:t>10 -</w:t>
      </w:r>
      <w:r w:rsidR="004216D1">
        <w:rPr>
          <w:rFonts w:asciiTheme="majorHAnsi" w:eastAsia="Times New Roman" w:hAnsiTheme="majorHAnsi" w:cs="Arial"/>
          <w:b/>
          <w:bCs/>
          <w:caps/>
          <w:color w:val="000000" w:themeColor="text1"/>
          <w:kern w:val="3"/>
          <w:u w:val="single"/>
          <w:lang w:eastAsia="zh-CN"/>
        </w:rPr>
        <w:t xml:space="preserve"> </w:t>
      </w:r>
      <w:r w:rsidR="004216D1" w:rsidRPr="00DF3B55">
        <w:rPr>
          <w:rFonts w:asciiTheme="majorHAnsi" w:hAnsiTheme="majorHAnsi" w:cstheme="majorHAnsi"/>
          <w:b/>
          <w:u w:val="single"/>
        </w:rPr>
        <w:t>DROIT APPLICABLE</w:t>
      </w:r>
      <w:r w:rsidR="004216D1">
        <w:rPr>
          <w:rFonts w:asciiTheme="majorHAnsi" w:hAnsiTheme="majorHAnsi" w:cstheme="majorHAnsi"/>
          <w:b/>
          <w:u w:val="single"/>
        </w:rPr>
        <w:t>,</w:t>
      </w:r>
      <w:r w:rsidR="004216D1" w:rsidRPr="00DF3B55">
        <w:rPr>
          <w:rFonts w:asciiTheme="majorHAnsi" w:hAnsiTheme="majorHAnsi" w:cstheme="majorHAnsi"/>
          <w:b/>
          <w:u w:val="single"/>
        </w:rPr>
        <w:t xml:space="preserve"> R</w:t>
      </w:r>
      <w:r w:rsidR="004216D1">
        <w:rPr>
          <w:rFonts w:asciiTheme="majorHAnsi" w:hAnsiTheme="majorHAnsi" w:cstheme="majorHAnsi"/>
          <w:b/>
          <w:u w:val="single"/>
        </w:rPr>
        <w:t>È</w:t>
      </w:r>
      <w:r w:rsidR="004216D1" w:rsidRPr="00DF3B55">
        <w:rPr>
          <w:rFonts w:asciiTheme="majorHAnsi" w:hAnsiTheme="majorHAnsi" w:cstheme="majorHAnsi"/>
          <w:b/>
          <w:u w:val="single"/>
        </w:rPr>
        <w:t>GLEMENT DES LITIGES</w:t>
      </w:r>
    </w:p>
    <w:p w14:paraId="5DCAF98D" w14:textId="77777777" w:rsidR="004216D1" w:rsidRPr="004216D1" w:rsidRDefault="004216D1" w:rsidP="004216D1">
      <w:pPr>
        <w:rPr>
          <w:rFonts w:asciiTheme="majorHAnsi" w:eastAsia="Times New Roman" w:hAnsiTheme="majorHAnsi" w:cs="Arial"/>
          <w:kern w:val="3"/>
          <w:lang w:eastAsia="zh-CN"/>
        </w:rPr>
      </w:pPr>
      <w:r w:rsidRPr="004216D1">
        <w:rPr>
          <w:rFonts w:asciiTheme="majorHAnsi" w:eastAsia="Times New Roman" w:hAnsiTheme="majorHAnsi" w:cs="Arial"/>
          <w:kern w:val="3"/>
          <w:lang w:eastAsia="zh-CN"/>
        </w:rPr>
        <w:t>La présente convention est régie par le droit français.</w:t>
      </w:r>
    </w:p>
    <w:p w14:paraId="49BBC660" w14:textId="77777777" w:rsidR="004216D1" w:rsidRPr="004216D1" w:rsidRDefault="004216D1" w:rsidP="004216D1">
      <w:pPr>
        <w:rPr>
          <w:rFonts w:asciiTheme="majorHAnsi" w:eastAsia="Times New Roman" w:hAnsiTheme="majorHAnsi" w:cs="Arial"/>
          <w:kern w:val="3"/>
          <w:lang w:eastAsia="zh-CN"/>
        </w:rPr>
      </w:pPr>
      <w:r w:rsidRPr="004216D1">
        <w:rPr>
          <w:rFonts w:asciiTheme="majorHAnsi" w:eastAsia="Times New Roman" w:hAnsiTheme="majorHAnsi" w:cs="Arial"/>
          <w:kern w:val="3"/>
          <w:lang w:eastAsia="zh-CN"/>
        </w:rPr>
        <w:t xml:space="preserve">En cas de différend lié à l’interprétation et/ou à l’exécution de la présente convention, chaque partie devra, avant tout recours contentieux, saisir l’autre Partie de sa demande par lettre recommandée avec avis de réception afin de parvenir éventuellement à un règlement amiable du litige. </w:t>
      </w:r>
    </w:p>
    <w:p w14:paraId="41601FD2" w14:textId="77777777" w:rsidR="004216D1" w:rsidRPr="004216D1" w:rsidRDefault="004216D1" w:rsidP="004216D1">
      <w:pPr>
        <w:rPr>
          <w:rFonts w:asciiTheme="majorHAnsi" w:eastAsia="Times New Roman" w:hAnsiTheme="majorHAnsi" w:cs="Arial"/>
          <w:kern w:val="3"/>
          <w:lang w:eastAsia="zh-CN"/>
        </w:rPr>
      </w:pPr>
      <w:r w:rsidRPr="004216D1">
        <w:rPr>
          <w:rFonts w:asciiTheme="majorHAnsi" w:eastAsia="Times New Roman" w:hAnsiTheme="majorHAnsi" w:cs="Arial"/>
          <w:kern w:val="3"/>
          <w:lang w:eastAsia="zh-CN"/>
        </w:rPr>
        <w:t>Tout litige qui ne pourrait être réglé de façon amiable sera porté devant le tribunal administratif compétent.</w:t>
      </w:r>
    </w:p>
    <w:p w14:paraId="2B0A575D" w14:textId="35CF425D" w:rsidR="008D42F0" w:rsidRPr="00621A9A" w:rsidRDefault="00621A9A" w:rsidP="00B47170">
      <w:pPr>
        <w:spacing w:after="0"/>
        <w:jc w:val="both"/>
        <w:rPr>
          <w:rFonts w:asciiTheme="majorHAnsi" w:eastAsia="Times New Roman" w:hAnsiTheme="majorHAnsi" w:cs="Arial"/>
          <w:kern w:val="3"/>
          <w:lang w:eastAsia="zh-CN"/>
        </w:rPr>
      </w:pPr>
      <w:r w:rsidRPr="00621A9A">
        <w:rPr>
          <w:rFonts w:asciiTheme="majorHAnsi" w:eastAsia="Times New Roman" w:hAnsiTheme="majorHAnsi" w:cs="Arial"/>
          <w:kern w:val="3"/>
          <w:lang w:eastAsia="zh-CN"/>
        </w:rPr>
        <w:t>La présente convention inclut et prend en compte l’annexe 1 qui en constitue une partie intégrante.</w:t>
      </w:r>
    </w:p>
    <w:p w14:paraId="50BA15A3" w14:textId="77777777" w:rsidR="004D7E65" w:rsidRDefault="004D7E65" w:rsidP="00B47170">
      <w:pPr>
        <w:spacing w:after="0"/>
        <w:jc w:val="both"/>
        <w:rPr>
          <w:rFonts w:asciiTheme="majorHAnsi" w:eastAsia="Times New Roman" w:hAnsiTheme="majorHAnsi" w:cs="Arial"/>
          <w:kern w:val="3"/>
          <w:lang w:eastAsia="zh-CN"/>
        </w:rPr>
      </w:pPr>
    </w:p>
    <w:p w14:paraId="79C47CE4" w14:textId="4BCE9F17" w:rsidR="00B47170" w:rsidRPr="0008639B" w:rsidRDefault="00B47170" w:rsidP="00B47170">
      <w:pPr>
        <w:spacing w:after="0"/>
        <w:jc w:val="both"/>
        <w:rPr>
          <w:rFonts w:asciiTheme="majorHAnsi" w:eastAsia="Times New Roman" w:hAnsiTheme="majorHAnsi" w:cs="Arial"/>
          <w:kern w:val="3"/>
          <w:lang w:eastAsia="zh-CN"/>
        </w:rPr>
      </w:pPr>
      <w:r w:rsidRPr="0008639B">
        <w:rPr>
          <w:rFonts w:asciiTheme="majorHAnsi" w:eastAsia="Times New Roman" w:hAnsiTheme="majorHAnsi" w:cs="Arial"/>
          <w:kern w:val="3"/>
          <w:lang w:eastAsia="zh-CN"/>
        </w:rPr>
        <w:t xml:space="preserve">La présente convention est établie en </w:t>
      </w:r>
      <w:r>
        <w:rPr>
          <w:rFonts w:asciiTheme="majorHAnsi" w:eastAsia="Times New Roman" w:hAnsiTheme="majorHAnsi" w:cs="Arial"/>
          <w:kern w:val="3"/>
          <w:lang w:eastAsia="zh-CN"/>
        </w:rPr>
        <w:t>deux</w:t>
      </w:r>
      <w:r w:rsidRPr="0008639B">
        <w:rPr>
          <w:rFonts w:asciiTheme="majorHAnsi" w:eastAsia="Times New Roman" w:hAnsiTheme="majorHAnsi" w:cs="Arial"/>
          <w:kern w:val="3"/>
          <w:lang w:eastAsia="zh-CN"/>
        </w:rPr>
        <w:t xml:space="preserve"> (</w:t>
      </w:r>
      <w:r>
        <w:rPr>
          <w:rFonts w:asciiTheme="majorHAnsi" w:eastAsia="Times New Roman" w:hAnsiTheme="majorHAnsi" w:cs="Arial"/>
          <w:kern w:val="3"/>
          <w:lang w:eastAsia="zh-CN"/>
        </w:rPr>
        <w:t>2</w:t>
      </w:r>
      <w:r w:rsidRPr="0008639B">
        <w:rPr>
          <w:rFonts w:asciiTheme="majorHAnsi" w:eastAsia="Times New Roman" w:hAnsiTheme="majorHAnsi" w:cs="Arial"/>
          <w:kern w:val="3"/>
          <w:lang w:eastAsia="zh-CN"/>
        </w:rPr>
        <w:t>) exemplaires originaux</w:t>
      </w:r>
    </w:p>
    <w:p w14:paraId="01F825CD" w14:textId="77777777" w:rsidR="00B47170" w:rsidRPr="0008639B" w:rsidRDefault="00B47170" w:rsidP="00B47170">
      <w:pPr>
        <w:spacing w:after="0"/>
        <w:jc w:val="both"/>
        <w:rPr>
          <w:rFonts w:asciiTheme="majorHAnsi" w:eastAsia="Times New Roman" w:hAnsiTheme="majorHAnsi" w:cs="Arial"/>
          <w:kern w:val="3"/>
          <w:lang w:eastAsia="zh-CN"/>
        </w:rPr>
      </w:pPr>
    </w:p>
    <w:p w14:paraId="4610672D" w14:textId="228B71E3" w:rsidR="00B47170" w:rsidRDefault="00B47170" w:rsidP="00B47170">
      <w:pPr>
        <w:spacing w:after="0"/>
        <w:jc w:val="both"/>
        <w:rPr>
          <w:rFonts w:asciiTheme="majorHAnsi" w:eastAsia="Times New Roman" w:hAnsiTheme="majorHAnsi" w:cs="Arial"/>
          <w:kern w:val="3"/>
          <w:lang w:eastAsia="zh-CN"/>
        </w:rPr>
      </w:pPr>
      <w:r w:rsidRPr="0008639B">
        <w:rPr>
          <w:rFonts w:asciiTheme="majorHAnsi" w:eastAsia="Times New Roman" w:hAnsiTheme="majorHAnsi" w:cs="Arial"/>
          <w:kern w:val="3"/>
          <w:lang w:eastAsia="zh-CN"/>
        </w:rPr>
        <w:t>Fait à Antibes</w:t>
      </w:r>
      <w:r w:rsidR="007B1C69">
        <w:rPr>
          <w:rFonts w:asciiTheme="majorHAnsi" w:eastAsia="Times New Roman" w:hAnsiTheme="majorHAnsi" w:cs="Arial"/>
          <w:kern w:val="3"/>
          <w:lang w:eastAsia="zh-CN"/>
        </w:rPr>
        <w:t>,</w:t>
      </w:r>
      <w:r w:rsidRPr="0008639B">
        <w:rPr>
          <w:rFonts w:asciiTheme="majorHAnsi" w:eastAsia="Times New Roman" w:hAnsiTheme="majorHAnsi" w:cs="Arial"/>
          <w:kern w:val="3"/>
          <w:lang w:eastAsia="zh-CN"/>
        </w:rPr>
        <w:t xml:space="preserve"> le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7170" w:rsidRPr="0008639B" w14:paraId="29379588" w14:textId="77777777" w:rsidTr="00D06670">
        <w:tc>
          <w:tcPr>
            <w:tcW w:w="4531" w:type="dxa"/>
          </w:tcPr>
          <w:p w14:paraId="7E530103" w14:textId="77777777" w:rsidR="00B47170" w:rsidRPr="0008639B" w:rsidRDefault="00B47170" w:rsidP="00D06670">
            <w:pPr>
              <w:spacing w:line="259" w:lineRule="auto"/>
              <w:jc w:val="center"/>
              <w:rPr>
                <w:rFonts w:asciiTheme="majorHAnsi" w:eastAsia="Times New Roman" w:hAnsiTheme="majorHAnsi" w:cs="Arial"/>
                <w:kern w:val="3"/>
                <w:lang w:eastAsia="zh-CN"/>
              </w:rPr>
            </w:pPr>
            <w:r w:rsidRPr="0008639B">
              <w:rPr>
                <w:rFonts w:asciiTheme="majorHAnsi" w:eastAsia="Times New Roman" w:hAnsiTheme="majorHAnsi" w:cs="Arial"/>
                <w:kern w:val="3"/>
                <w:lang w:eastAsia="zh-CN"/>
              </w:rPr>
              <w:t xml:space="preserve">Pour </w:t>
            </w:r>
            <w:r>
              <w:rPr>
                <w:rFonts w:asciiTheme="majorHAnsi" w:eastAsia="Times New Roman" w:hAnsiTheme="majorHAnsi" w:cs="Arial"/>
                <w:kern w:val="3"/>
                <w:lang w:eastAsia="zh-CN"/>
              </w:rPr>
              <w:t xml:space="preserve">UNIVALOM, </w:t>
            </w:r>
            <w:r w:rsidRPr="0008639B">
              <w:rPr>
                <w:rFonts w:asciiTheme="majorHAnsi" w:eastAsia="Times New Roman" w:hAnsiTheme="majorHAnsi" w:cs="Arial"/>
                <w:kern w:val="3"/>
                <w:lang w:eastAsia="zh-CN"/>
              </w:rPr>
              <w:t>Syndicat Mixte pour la Valorisation des Déchets Ménagers</w:t>
            </w:r>
          </w:p>
        </w:tc>
        <w:tc>
          <w:tcPr>
            <w:tcW w:w="4531" w:type="dxa"/>
          </w:tcPr>
          <w:p w14:paraId="2FF3C7AE" w14:textId="4D266BD8" w:rsidR="003836E7" w:rsidRDefault="00B47170" w:rsidP="00D06670">
            <w:pPr>
              <w:spacing w:line="259" w:lineRule="auto"/>
              <w:jc w:val="center"/>
              <w:rPr>
                <w:rFonts w:asciiTheme="majorHAnsi" w:eastAsia="Times New Roman" w:hAnsiTheme="majorHAnsi" w:cs="Arial"/>
                <w:kern w:val="3"/>
                <w:highlight w:val="yellow"/>
                <w:lang w:eastAsia="zh-CN"/>
              </w:rPr>
            </w:pPr>
            <w:r w:rsidRPr="0012791D">
              <w:rPr>
                <w:rFonts w:asciiTheme="majorHAnsi" w:eastAsia="Times New Roman" w:hAnsiTheme="majorHAnsi" w:cs="Arial"/>
                <w:kern w:val="3"/>
                <w:highlight w:val="yellow"/>
                <w:lang w:eastAsia="zh-CN"/>
              </w:rPr>
              <w:t xml:space="preserve">Pour </w:t>
            </w:r>
            <w:r w:rsidR="00822ABE" w:rsidRPr="0012791D">
              <w:rPr>
                <w:rFonts w:asciiTheme="majorHAnsi" w:eastAsia="Times New Roman" w:hAnsiTheme="majorHAnsi" w:cs="Arial"/>
                <w:kern w:val="3"/>
                <w:highlight w:val="yellow"/>
                <w:lang w:eastAsia="zh-CN"/>
              </w:rPr>
              <w:t>l</w:t>
            </w:r>
            <w:r w:rsidR="00C80CB2" w:rsidRPr="0012791D">
              <w:rPr>
                <w:rFonts w:asciiTheme="majorHAnsi" w:eastAsia="Times New Roman" w:hAnsiTheme="majorHAnsi" w:cs="Arial"/>
                <w:kern w:val="3"/>
                <w:highlight w:val="yellow"/>
                <w:lang w:eastAsia="zh-CN"/>
              </w:rPr>
              <w:t xml:space="preserve">a </w:t>
            </w:r>
            <w:r w:rsidR="007E340D">
              <w:rPr>
                <w:rFonts w:asciiTheme="majorHAnsi" w:eastAsia="Times New Roman" w:hAnsiTheme="majorHAnsi" w:cs="Arial"/>
                <w:kern w:val="3"/>
                <w:highlight w:val="yellow"/>
                <w:lang w:eastAsia="zh-CN"/>
              </w:rPr>
              <w:t>Collectivité</w:t>
            </w:r>
          </w:p>
          <w:p w14:paraId="4D5156B2" w14:textId="77777777" w:rsidR="003836E7" w:rsidRDefault="003836E7" w:rsidP="00D06670">
            <w:pPr>
              <w:spacing w:line="259" w:lineRule="auto"/>
              <w:jc w:val="center"/>
              <w:rPr>
                <w:rFonts w:asciiTheme="majorHAnsi" w:eastAsia="Times New Roman" w:hAnsiTheme="majorHAnsi" w:cs="Arial"/>
                <w:b/>
                <w:bCs/>
                <w:kern w:val="3"/>
                <w:highlight w:val="yellow"/>
                <w:lang w:eastAsia="zh-CN"/>
              </w:rPr>
            </w:pPr>
          </w:p>
          <w:p w14:paraId="4C1CB57C" w14:textId="77777777" w:rsidR="003836E7" w:rsidRDefault="003836E7" w:rsidP="00D06670">
            <w:pPr>
              <w:spacing w:line="259" w:lineRule="auto"/>
              <w:jc w:val="center"/>
              <w:rPr>
                <w:rFonts w:asciiTheme="majorHAnsi" w:eastAsia="Times New Roman" w:hAnsiTheme="majorHAnsi" w:cs="Arial"/>
                <w:b/>
                <w:bCs/>
                <w:kern w:val="3"/>
                <w:highlight w:val="yellow"/>
                <w:lang w:eastAsia="zh-CN"/>
              </w:rPr>
            </w:pPr>
          </w:p>
          <w:p w14:paraId="6B8AEE91" w14:textId="77777777" w:rsidR="007B1C69" w:rsidRDefault="007B1C69" w:rsidP="00D06670">
            <w:pPr>
              <w:spacing w:line="259" w:lineRule="auto"/>
              <w:jc w:val="center"/>
              <w:rPr>
                <w:rFonts w:asciiTheme="majorHAnsi" w:eastAsia="Times New Roman" w:hAnsiTheme="majorHAnsi" w:cs="Arial"/>
                <w:kern w:val="3"/>
                <w:lang w:eastAsia="zh-CN"/>
              </w:rPr>
            </w:pPr>
          </w:p>
          <w:p w14:paraId="21327ECF" w14:textId="36402312" w:rsidR="00B47170" w:rsidRPr="0008639B" w:rsidRDefault="00B47170" w:rsidP="00D06670">
            <w:pPr>
              <w:spacing w:line="259" w:lineRule="auto"/>
              <w:jc w:val="center"/>
              <w:rPr>
                <w:rFonts w:asciiTheme="majorHAnsi" w:eastAsia="Times New Roman" w:hAnsiTheme="majorHAnsi" w:cs="Arial"/>
                <w:kern w:val="3"/>
                <w:lang w:eastAsia="zh-CN"/>
              </w:rPr>
            </w:pPr>
          </w:p>
        </w:tc>
      </w:tr>
      <w:tr w:rsidR="00B47170" w:rsidRPr="0008639B" w14:paraId="6DD9C991" w14:textId="77777777" w:rsidTr="00D06670">
        <w:tc>
          <w:tcPr>
            <w:tcW w:w="4531" w:type="dxa"/>
          </w:tcPr>
          <w:p w14:paraId="70E3E45B" w14:textId="6F25A029" w:rsidR="00B47170" w:rsidRPr="0008639B" w:rsidRDefault="00572047" w:rsidP="00D06670">
            <w:pPr>
              <w:spacing w:line="259" w:lineRule="auto"/>
              <w:jc w:val="center"/>
              <w:rPr>
                <w:rFonts w:asciiTheme="majorHAnsi" w:eastAsia="Times New Roman" w:hAnsiTheme="majorHAnsi" w:cs="Arial"/>
                <w:kern w:val="3"/>
                <w:lang w:eastAsia="zh-CN"/>
              </w:rPr>
            </w:pPr>
            <w:r>
              <w:rPr>
                <w:rFonts w:asciiTheme="majorHAnsi" w:eastAsia="Times New Roman" w:hAnsiTheme="majorHAnsi" w:cs="Arial"/>
                <w:kern w:val="3"/>
                <w:lang w:eastAsia="zh-CN"/>
              </w:rPr>
              <w:t xml:space="preserve">Le </w:t>
            </w:r>
            <w:r w:rsidR="003836E7">
              <w:rPr>
                <w:rFonts w:asciiTheme="majorHAnsi" w:eastAsia="Times New Roman" w:hAnsiTheme="majorHAnsi" w:cs="Arial"/>
                <w:kern w:val="3"/>
                <w:lang w:eastAsia="zh-CN"/>
              </w:rPr>
              <w:t>Vice-</w:t>
            </w:r>
            <w:r>
              <w:rPr>
                <w:rFonts w:asciiTheme="majorHAnsi" w:eastAsia="Times New Roman" w:hAnsiTheme="majorHAnsi" w:cs="Arial"/>
                <w:kern w:val="3"/>
                <w:lang w:eastAsia="zh-CN"/>
              </w:rPr>
              <w:t>Président,</w:t>
            </w:r>
          </w:p>
          <w:p w14:paraId="71BC6AD2" w14:textId="77777777" w:rsidR="00B47170" w:rsidRDefault="00B47170" w:rsidP="00D06670">
            <w:pPr>
              <w:spacing w:line="259" w:lineRule="auto"/>
              <w:jc w:val="center"/>
              <w:rPr>
                <w:rFonts w:asciiTheme="majorHAnsi" w:eastAsia="Times New Roman" w:hAnsiTheme="majorHAnsi" w:cs="Arial"/>
                <w:kern w:val="3"/>
                <w:lang w:eastAsia="zh-CN"/>
              </w:rPr>
            </w:pPr>
          </w:p>
          <w:p w14:paraId="645AEC8E" w14:textId="77777777" w:rsidR="00B47170" w:rsidRPr="0008639B" w:rsidRDefault="00B47170" w:rsidP="00D06670">
            <w:pPr>
              <w:spacing w:line="259" w:lineRule="auto"/>
              <w:jc w:val="center"/>
              <w:rPr>
                <w:rFonts w:asciiTheme="majorHAnsi" w:eastAsia="Times New Roman" w:hAnsiTheme="majorHAnsi" w:cs="Arial"/>
                <w:kern w:val="3"/>
                <w:lang w:eastAsia="zh-CN"/>
              </w:rPr>
            </w:pPr>
          </w:p>
          <w:p w14:paraId="0F31DD94" w14:textId="77777777" w:rsidR="00B47170" w:rsidRPr="0008639B" w:rsidRDefault="00B47170" w:rsidP="00D06670">
            <w:pPr>
              <w:spacing w:line="259" w:lineRule="auto"/>
              <w:jc w:val="center"/>
              <w:rPr>
                <w:rFonts w:asciiTheme="majorHAnsi" w:eastAsia="Times New Roman" w:hAnsiTheme="majorHAnsi" w:cs="Arial"/>
                <w:kern w:val="3"/>
                <w:lang w:eastAsia="zh-CN"/>
              </w:rPr>
            </w:pPr>
          </w:p>
          <w:p w14:paraId="070E3004" w14:textId="399D30EB" w:rsidR="00B47170" w:rsidRPr="0008639B" w:rsidRDefault="003836E7" w:rsidP="00D06670">
            <w:pPr>
              <w:spacing w:line="259" w:lineRule="auto"/>
              <w:jc w:val="center"/>
              <w:rPr>
                <w:rFonts w:asciiTheme="majorHAnsi" w:eastAsia="Times New Roman" w:hAnsiTheme="majorHAnsi" w:cs="Arial"/>
                <w:kern w:val="3"/>
                <w:lang w:eastAsia="zh-CN"/>
              </w:rPr>
            </w:pPr>
            <w:r w:rsidRPr="003836E7">
              <w:rPr>
                <w:rFonts w:asciiTheme="majorHAnsi" w:eastAsia="Times New Roman" w:hAnsiTheme="majorHAnsi" w:cs="Arial"/>
                <w:kern w:val="3"/>
                <w:lang w:eastAsia="zh-CN"/>
              </w:rPr>
              <w:t>Hassan EL JAZOULI</w:t>
            </w:r>
          </w:p>
        </w:tc>
        <w:tc>
          <w:tcPr>
            <w:tcW w:w="4531" w:type="dxa"/>
          </w:tcPr>
          <w:p w14:paraId="4654B43D" w14:textId="79E2C9AB" w:rsidR="00B47170" w:rsidRDefault="003836E7" w:rsidP="00D06670">
            <w:pPr>
              <w:spacing w:line="259" w:lineRule="auto"/>
              <w:jc w:val="center"/>
              <w:rPr>
                <w:rFonts w:asciiTheme="majorHAnsi" w:eastAsia="Times New Roman" w:hAnsiTheme="majorHAnsi" w:cs="Arial"/>
                <w:kern w:val="3"/>
                <w:lang w:eastAsia="zh-CN"/>
              </w:rPr>
            </w:pPr>
            <w:r w:rsidRPr="003836E7">
              <w:rPr>
                <w:rFonts w:asciiTheme="majorHAnsi" w:eastAsia="Times New Roman" w:hAnsiTheme="majorHAnsi" w:cs="Arial"/>
                <w:kern w:val="3"/>
                <w:highlight w:val="yellow"/>
                <w:lang w:eastAsia="zh-CN"/>
              </w:rPr>
              <w:t>[</w:t>
            </w:r>
            <w:proofErr w:type="gramStart"/>
            <w:r w:rsidRPr="003836E7">
              <w:rPr>
                <w:rFonts w:asciiTheme="majorHAnsi" w:eastAsia="Times New Roman" w:hAnsiTheme="majorHAnsi" w:cs="Arial"/>
                <w:kern w:val="3"/>
                <w:highlight w:val="yellow"/>
                <w:lang w:eastAsia="zh-CN"/>
              </w:rPr>
              <w:t>fonction</w:t>
            </w:r>
            <w:proofErr w:type="gramEnd"/>
            <w:r w:rsidRPr="003836E7">
              <w:rPr>
                <w:rFonts w:asciiTheme="majorHAnsi" w:eastAsia="Times New Roman" w:hAnsiTheme="majorHAnsi" w:cs="Arial"/>
                <w:kern w:val="3"/>
                <w:highlight w:val="yellow"/>
                <w:lang w:eastAsia="zh-CN"/>
              </w:rPr>
              <w:t>]</w:t>
            </w:r>
          </w:p>
          <w:p w14:paraId="41829E6D" w14:textId="77777777" w:rsidR="00B47170" w:rsidRDefault="00B47170" w:rsidP="00D06670">
            <w:pPr>
              <w:spacing w:line="259" w:lineRule="auto"/>
              <w:jc w:val="center"/>
              <w:rPr>
                <w:rFonts w:asciiTheme="majorHAnsi" w:eastAsia="Times New Roman" w:hAnsiTheme="majorHAnsi" w:cs="Arial"/>
                <w:kern w:val="3"/>
                <w:lang w:eastAsia="zh-CN"/>
              </w:rPr>
            </w:pPr>
          </w:p>
          <w:p w14:paraId="4B0484BA" w14:textId="77777777" w:rsidR="00B47170" w:rsidRPr="0008639B" w:rsidRDefault="00B47170" w:rsidP="00D06670">
            <w:pPr>
              <w:spacing w:line="259" w:lineRule="auto"/>
              <w:jc w:val="center"/>
              <w:rPr>
                <w:rFonts w:asciiTheme="majorHAnsi" w:eastAsia="Times New Roman" w:hAnsiTheme="majorHAnsi" w:cs="Arial"/>
                <w:kern w:val="3"/>
                <w:lang w:eastAsia="zh-CN"/>
              </w:rPr>
            </w:pPr>
          </w:p>
          <w:p w14:paraId="0764B834" w14:textId="77777777" w:rsidR="00B47170" w:rsidRPr="0008639B" w:rsidRDefault="00B47170" w:rsidP="00D06670">
            <w:pPr>
              <w:spacing w:line="259" w:lineRule="auto"/>
              <w:jc w:val="center"/>
              <w:rPr>
                <w:rFonts w:asciiTheme="majorHAnsi" w:eastAsia="Times New Roman" w:hAnsiTheme="majorHAnsi" w:cs="Arial"/>
                <w:kern w:val="3"/>
                <w:lang w:eastAsia="zh-CN"/>
              </w:rPr>
            </w:pPr>
          </w:p>
          <w:p w14:paraId="0A08C225" w14:textId="77777777" w:rsidR="003836E7" w:rsidRPr="003836E7" w:rsidRDefault="003836E7" w:rsidP="003836E7">
            <w:pPr>
              <w:spacing w:line="259" w:lineRule="auto"/>
              <w:jc w:val="center"/>
              <w:rPr>
                <w:rFonts w:asciiTheme="majorHAnsi" w:eastAsia="Times New Roman" w:hAnsiTheme="majorHAnsi" w:cs="Arial"/>
                <w:kern w:val="3"/>
                <w:lang w:eastAsia="zh-CN"/>
              </w:rPr>
            </w:pPr>
            <w:r w:rsidRPr="003836E7">
              <w:rPr>
                <w:rFonts w:asciiTheme="majorHAnsi" w:eastAsia="Times New Roman" w:hAnsiTheme="majorHAnsi" w:cs="Arial"/>
                <w:kern w:val="3"/>
                <w:highlight w:val="yellow"/>
                <w:lang w:eastAsia="zh-CN"/>
              </w:rPr>
              <w:t>[</w:t>
            </w:r>
            <w:proofErr w:type="gramStart"/>
            <w:r w:rsidRPr="003836E7">
              <w:rPr>
                <w:rFonts w:asciiTheme="majorHAnsi" w:eastAsia="Times New Roman" w:hAnsiTheme="majorHAnsi" w:cs="Arial"/>
                <w:kern w:val="3"/>
                <w:highlight w:val="yellow"/>
                <w:lang w:eastAsia="zh-CN"/>
              </w:rPr>
              <w:t>nom</w:t>
            </w:r>
            <w:proofErr w:type="gramEnd"/>
            <w:r w:rsidRPr="003836E7">
              <w:rPr>
                <w:rFonts w:asciiTheme="majorHAnsi" w:eastAsia="Times New Roman" w:hAnsiTheme="majorHAnsi" w:cs="Arial"/>
                <w:kern w:val="3"/>
                <w:highlight w:val="yellow"/>
                <w:lang w:eastAsia="zh-CN"/>
              </w:rPr>
              <w:t>]</w:t>
            </w:r>
          </w:p>
          <w:p w14:paraId="3DFB5432" w14:textId="13633138" w:rsidR="00B47170" w:rsidRPr="0008639B" w:rsidRDefault="00B47170" w:rsidP="00D06670">
            <w:pPr>
              <w:spacing w:line="259" w:lineRule="auto"/>
              <w:jc w:val="center"/>
              <w:rPr>
                <w:rFonts w:asciiTheme="majorHAnsi" w:eastAsia="Times New Roman" w:hAnsiTheme="majorHAnsi" w:cs="Arial"/>
                <w:kern w:val="3"/>
                <w:lang w:eastAsia="zh-CN"/>
              </w:rPr>
            </w:pPr>
          </w:p>
        </w:tc>
      </w:tr>
    </w:tbl>
    <w:p w14:paraId="7163EBAE" w14:textId="03E7065F" w:rsidR="00805607" w:rsidRPr="00131A57" w:rsidRDefault="00805607" w:rsidP="00631452">
      <w:pPr>
        <w:rPr>
          <w:rFonts w:asciiTheme="majorHAnsi" w:hAnsiTheme="majorHAnsi" w:cstheme="majorHAnsi"/>
        </w:rPr>
      </w:pPr>
    </w:p>
    <w:sectPr w:rsidR="00805607" w:rsidRPr="00131A57" w:rsidSect="004216D1">
      <w:headerReference w:type="default" r:id="rId9"/>
      <w:footerReference w:type="default" r:id="rId10"/>
      <w:pgSz w:w="11906" w:h="16838"/>
      <w:pgMar w:top="1692" w:right="1080" w:bottom="1135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3571" w14:textId="77777777" w:rsidR="004B2E24" w:rsidRDefault="004B2E24">
      <w:pPr>
        <w:spacing w:after="0" w:line="240" w:lineRule="auto"/>
      </w:pPr>
      <w:r>
        <w:separator/>
      </w:r>
    </w:p>
  </w:endnote>
  <w:endnote w:type="continuationSeparator" w:id="0">
    <w:p w14:paraId="622248DA" w14:textId="77777777" w:rsidR="004B2E24" w:rsidRDefault="004B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5DBE" w14:textId="77777777" w:rsidR="00040858" w:rsidRPr="00E22D5D" w:rsidRDefault="005E58BD" w:rsidP="00E22D5D">
    <w:pPr>
      <w:pStyle w:val="Pieddepage"/>
      <w:jc w:val="center"/>
      <w:rPr>
        <w:rFonts w:asciiTheme="majorHAnsi" w:hAnsiTheme="majorHAnsi" w:cstheme="majorHAnsi"/>
        <w:sz w:val="18"/>
      </w:rPr>
    </w:pPr>
    <w:r w:rsidRPr="00E22D5D">
      <w:rPr>
        <w:rFonts w:asciiTheme="majorHAnsi" w:hAnsiTheme="majorHAnsi" w:cstheme="majorHAnsi"/>
        <w:sz w:val="18"/>
      </w:rPr>
      <w:t xml:space="preserve">Page </w:t>
    </w:r>
    <w:r w:rsidRPr="00E22D5D">
      <w:rPr>
        <w:rFonts w:asciiTheme="majorHAnsi" w:hAnsiTheme="majorHAnsi" w:cstheme="majorHAnsi"/>
        <w:b/>
        <w:bCs/>
        <w:sz w:val="18"/>
      </w:rPr>
      <w:fldChar w:fldCharType="begin"/>
    </w:r>
    <w:r w:rsidRPr="00E22D5D">
      <w:rPr>
        <w:rFonts w:asciiTheme="majorHAnsi" w:hAnsiTheme="majorHAnsi" w:cstheme="majorHAnsi"/>
        <w:b/>
        <w:bCs/>
        <w:sz w:val="18"/>
      </w:rPr>
      <w:instrText>PAGE  \* Arabic  \* MERGEFORMAT</w:instrText>
    </w:r>
    <w:r w:rsidRPr="00E22D5D">
      <w:rPr>
        <w:rFonts w:asciiTheme="majorHAnsi" w:hAnsiTheme="majorHAnsi" w:cstheme="majorHAnsi"/>
        <w:b/>
        <w:bCs/>
        <w:sz w:val="18"/>
      </w:rPr>
      <w:fldChar w:fldCharType="separate"/>
    </w:r>
    <w:r w:rsidRPr="00E22D5D">
      <w:rPr>
        <w:rFonts w:asciiTheme="majorHAnsi" w:hAnsiTheme="majorHAnsi" w:cstheme="majorHAnsi"/>
        <w:b/>
        <w:bCs/>
        <w:sz w:val="18"/>
      </w:rPr>
      <w:t>1</w:t>
    </w:r>
    <w:r w:rsidRPr="00E22D5D">
      <w:rPr>
        <w:rFonts w:asciiTheme="majorHAnsi" w:hAnsiTheme="majorHAnsi" w:cstheme="majorHAnsi"/>
        <w:b/>
        <w:bCs/>
        <w:sz w:val="18"/>
      </w:rPr>
      <w:fldChar w:fldCharType="end"/>
    </w:r>
    <w:r w:rsidRPr="00E22D5D">
      <w:rPr>
        <w:rFonts w:asciiTheme="majorHAnsi" w:hAnsiTheme="majorHAnsi" w:cstheme="majorHAnsi"/>
        <w:sz w:val="18"/>
      </w:rPr>
      <w:t xml:space="preserve"> sur </w:t>
    </w:r>
    <w:r w:rsidRPr="00E22D5D">
      <w:rPr>
        <w:rFonts w:asciiTheme="majorHAnsi" w:hAnsiTheme="majorHAnsi" w:cstheme="majorHAnsi"/>
        <w:b/>
        <w:bCs/>
        <w:sz w:val="18"/>
      </w:rPr>
      <w:fldChar w:fldCharType="begin"/>
    </w:r>
    <w:r w:rsidRPr="00E22D5D">
      <w:rPr>
        <w:rFonts w:asciiTheme="majorHAnsi" w:hAnsiTheme="majorHAnsi" w:cstheme="majorHAnsi"/>
        <w:b/>
        <w:bCs/>
        <w:sz w:val="18"/>
      </w:rPr>
      <w:instrText>NUMPAGES  \* Arabic  \* MERGEFORMAT</w:instrText>
    </w:r>
    <w:r w:rsidRPr="00E22D5D">
      <w:rPr>
        <w:rFonts w:asciiTheme="majorHAnsi" w:hAnsiTheme="majorHAnsi" w:cstheme="majorHAnsi"/>
        <w:b/>
        <w:bCs/>
        <w:sz w:val="18"/>
      </w:rPr>
      <w:fldChar w:fldCharType="separate"/>
    </w:r>
    <w:r w:rsidRPr="00E22D5D">
      <w:rPr>
        <w:rFonts w:asciiTheme="majorHAnsi" w:hAnsiTheme="majorHAnsi" w:cstheme="majorHAnsi"/>
        <w:b/>
        <w:bCs/>
        <w:sz w:val="18"/>
      </w:rPr>
      <w:t>2</w:t>
    </w:r>
    <w:r w:rsidRPr="00E22D5D">
      <w:rPr>
        <w:rFonts w:asciiTheme="majorHAnsi" w:hAnsiTheme="majorHAnsi" w:cstheme="majorHAnsi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74433" w14:textId="77777777" w:rsidR="004B2E24" w:rsidRDefault="004B2E24">
      <w:pPr>
        <w:spacing w:after="0" w:line="240" w:lineRule="auto"/>
      </w:pPr>
      <w:r>
        <w:separator/>
      </w:r>
    </w:p>
  </w:footnote>
  <w:footnote w:type="continuationSeparator" w:id="0">
    <w:p w14:paraId="33D9076B" w14:textId="77777777" w:rsidR="004B2E24" w:rsidRDefault="004B2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BB81" w14:textId="5AFB86AE" w:rsidR="00776136" w:rsidRDefault="00776136" w:rsidP="00776136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90DCC1" wp14:editId="1D16931F">
          <wp:simplePos x="0" y="0"/>
          <wp:positionH relativeFrom="column">
            <wp:posOffset>1854835</wp:posOffset>
          </wp:positionH>
          <wp:positionV relativeFrom="paragraph">
            <wp:posOffset>-182407</wp:posOffset>
          </wp:positionV>
          <wp:extent cx="2486025" cy="715801"/>
          <wp:effectExtent l="0" t="0" r="0" b="0"/>
          <wp:wrapSquare wrapText="bothSides"/>
          <wp:docPr id="364534930" name="Image 3645349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715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A79"/>
    <w:multiLevelType w:val="multilevel"/>
    <w:tmpl w:val="97C4D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96B8E"/>
    <w:multiLevelType w:val="hybridMultilevel"/>
    <w:tmpl w:val="FF6EAB10"/>
    <w:lvl w:ilvl="0" w:tplc="F15AC9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7CA2"/>
    <w:multiLevelType w:val="hybridMultilevel"/>
    <w:tmpl w:val="DD780228"/>
    <w:lvl w:ilvl="0" w:tplc="51DCD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C0F49"/>
    <w:multiLevelType w:val="hybridMultilevel"/>
    <w:tmpl w:val="0CE2A890"/>
    <w:lvl w:ilvl="0" w:tplc="D5EC5B0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323B3"/>
    <w:multiLevelType w:val="hybridMultilevel"/>
    <w:tmpl w:val="5232A832"/>
    <w:lvl w:ilvl="0" w:tplc="C8FAD2C6">
      <w:start w:val="1"/>
      <w:numFmt w:val="decimal"/>
      <w:lvlText w:val="ARTICLE %1.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4947C5A"/>
    <w:multiLevelType w:val="multilevel"/>
    <w:tmpl w:val="D10E9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063276"/>
    <w:multiLevelType w:val="hybridMultilevel"/>
    <w:tmpl w:val="A4E6B5C6"/>
    <w:lvl w:ilvl="0" w:tplc="F15AC9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B35A9"/>
    <w:multiLevelType w:val="multilevel"/>
    <w:tmpl w:val="B4E0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C9651E"/>
    <w:multiLevelType w:val="multilevel"/>
    <w:tmpl w:val="86DC0A4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833DAF"/>
    <w:multiLevelType w:val="multilevel"/>
    <w:tmpl w:val="3E2C9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071BDB"/>
    <w:multiLevelType w:val="hybridMultilevel"/>
    <w:tmpl w:val="FA869F90"/>
    <w:lvl w:ilvl="0" w:tplc="A2B80B90">
      <w:start w:val="3"/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822088">
    <w:abstractNumId w:val="3"/>
  </w:num>
  <w:num w:numId="2" w16cid:durableId="381176603">
    <w:abstractNumId w:val="1"/>
  </w:num>
  <w:num w:numId="3" w16cid:durableId="1962030522">
    <w:abstractNumId w:val="6"/>
  </w:num>
  <w:num w:numId="4" w16cid:durableId="35275231">
    <w:abstractNumId w:val="2"/>
  </w:num>
  <w:num w:numId="5" w16cid:durableId="1610428951">
    <w:abstractNumId w:val="4"/>
  </w:num>
  <w:num w:numId="6" w16cid:durableId="578642111">
    <w:abstractNumId w:val="10"/>
  </w:num>
  <w:num w:numId="7" w16cid:durableId="1289821687">
    <w:abstractNumId w:val="8"/>
  </w:num>
  <w:num w:numId="8" w16cid:durableId="1392070407">
    <w:abstractNumId w:val="5"/>
  </w:num>
  <w:num w:numId="9" w16cid:durableId="1548375671">
    <w:abstractNumId w:val="0"/>
  </w:num>
  <w:num w:numId="10" w16cid:durableId="676271197">
    <w:abstractNumId w:val="7"/>
  </w:num>
  <w:num w:numId="11" w16cid:durableId="4031409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81"/>
    <w:rsid w:val="00006A8E"/>
    <w:rsid w:val="00007CC0"/>
    <w:rsid w:val="00020385"/>
    <w:rsid w:val="0002471C"/>
    <w:rsid w:val="00027156"/>
    <w:rsid w:val="00032AD8"/>
    <w:rsid w:val="00033BD7"/>
    <w:rsid w:val="00040858"/>
    <w:rsid w:val="000425EB"/>
    <w:rsid w:val="00045E76"/>
    <w:rsid w:val="00050861"/>
    <w:rsid w:val="00050F41"/>
    <w:rsid w:val="00063199"/>
    <w:rsid w:val="00063589"/>
    <w:rsid w:val="00065DE3"/>
    <w:rsid w:val="00087337"/>
    <w:rsid w:val="000914C6"/>
    <w:rsid w:val="000A4C82"/>
    <w:rsid w:val="000A53CB"/>
    <w:rsid w:val="000A5458"/>
    <w:rsid w:val="000B600A"/>
    <w:rsid w:val="000B7EC3"/>
    <w:rsid w:val="000D23CA"/>
    <w:rsid w:val="000D6898"/>
    <w:rsid w:val="000E3781"/>
    <w:rsid w:val="00115393"/>
    <w:rsid w:val="0012791D"/>
    <w:rsid w:val="0012797A"/>
    <w:rsid w:val="00131A57"/>
    <w:rsid w:val="00136FB7"/>
    <w:rsid w:val="001532E7"/>
    <w:rsid w:val="00181ABB"/>
    <w:rsid w:val="00195923"/>
    <w:rsid w:val="00196910"/>
    <w:rsid w:val="001A4A47"/>
    <w:rsid w:val="001E437E"/>
    <w:rsid w:val="001F7BF4"/>
    <w:rsid w:val="00207A3D"/>
    <w:rsid w:val="002424E5"/>
    <w:rsid w:val="00246064"/>
    <w:rsid w:val="00261D1A"/>
    <w:rsid w:val="002748E8"/>
    <w:rsid w:val="00295AF5"/>
    <w:rsid w:val="002A45D9"/>
    <w:rsid w:val="002B2704"/>
    <w:rsid w:val="002B49F4"/>
    <w:rsid w:val="002C40D9"/>
    <w:rsid w:val="002C62F4"/>
    <w:rsid w:val="002C6E65"/>
    <w:rsid w:val="002D0816"/>
    <w:rsid w:val="002D091E"/>
    <w:rsid w:val="002D2D2A"/>
    <w:rsid w:val="002D5F4F"/>
    <w:rsid w:val="002E144C"/>
    <w:rsid w:val="002E2714"/>
    <w:rsid w:val="002F53E6"/>
    <w:rsid w:val="0031531D"/>
    <w:rsid w:val="00315481"/>
    <w:rsid w:val="003255ED"/>
    <w:rsid w:val="003270E6"/>
    <w:rsid w:val="003300B8"/>
    <w:rsid w:val="0035220D"/>
    <w:rsid w:val="003533FE"/>
    <w:rsid w:val="00367F8C"/>
    <w:rsid w:val="00370328"/>
    <w:rsid w:val="003746B7"/>
    <w:rsid w:val="003836E7"/>
    <w:rsid w:val="003C0E76"/>
    <w:rsid w:val="003C4297"/>
    <w:rsid w:val="003D0041"/>
    <w:rsid w:val="003D4047"/>
    <w:rsid w:val="003D4F8B"/>
    <w:rsid w:val="003E3E86"/>
    <w:rsid w:val="004051F8"/>
    <w:rsid w:val="004124F7"/>
    <w:rsid w:val="0042010B"/>
    <w:rsid w:val="00420172"/>
    <w:rsid w:val="0042048E"/>
    <w:rsid w:val="004216D1"/>
    <w:rsid w:val="00432B8B"/>
    <w:rsid w:val="00435464"/>
    <w:rsid w:val="00440489"/>
    <w:rsid w:val="00453EA4"/>
    <w:rsid w:val="00454721"/>
    <w:rsid w:val="004A1438"/>
    <w:rsid w:val="004A3592"/>
    <w:rsid w:val="004A679A"/>
    <w:rsid w:val="004B284B"/>
    <w:rsid w:val="004B2E24"/>
    <w:rsid w:val="004C59FD"/>
    <w:rsid w:val="004C5EC8"/>
    <w:rsid w:val="004D7E65"/>
    <w:rsid w:val="004E5262"/>
    <w:rsid w:val="004F16E9"/>
    <w:rsid w:val="004F602E"/>
    <w:rsid w:val="00500233"/>
    <w:rsid w:val="005029DD"/>
    <w:rsid w:val="00517198"/>
    <w:rsid w:val="00526864"/>
    <w:rsid w:val="005354FE"/>
    <w:rsid w:val="005447FA"/>
    <w:rsid w:val="00546055"/>
    <w:rsid w:val="0054785B"/>
    <w:rsid w:val="00557586"/>
    <w:rsid w:val="0056491B"/>
    <w:rsid w:val="00572047"/>
    <w:rsid w:val="0057397D"/>
    <w:rsid w:val="00575921"/>
    <w:rsid w:val="00575C29"/>
    <w:rsid w:val="00575E14"/>
    <w:rsid w:val="00594CB9"/>
    <w:rsid w:val="005B0FE1"/>
    <w:rsid w:val="005E58BD"/>
    <w:rsid w:val="005F4EC5"/>
    <w:rsid w:val="00604E54"/>
    <w:rsid w:val="006167EE"/>
    <w:rsid w:val="00621A9A"/>
    <w:rsid w:val="00631452"/>
    <w:rsid w:val="006354A8"/>
    <w:rsid w:val="00647DA5"/>
    <w:rsid w:val="006500F1"/>
    <w:rsid w:val="00654321"/>
    <w:rsid w:val="00654F17"/>
    <w:rsid w:val="006628B8"/>
    <w:rsid w:val="006631A5"/>
    <w:rsid w:val="00673424"/>
    <w:rsid w:val="0069383E"/>
    <w:rsid w:val="00695A10"/>
    <w:rsid w:val="006B3E6F"/>
    <w:rsid w:val="006B67C1"/>
    <w:rsid w:val="006B6CD9"/>
    <w:rsid w:val="006C0C91"/>
    <w:rsid w:val="006C7BB2"/>
    <w:rsid w:val="006E075A"/>
    <w:rsid w:val="006E21D7"/>
    <w:rsid w:val="006F22A9"/>
    <w:rsid w:val="006F2EBA"/>
    <w:rsid w:val="007039CA"/>
    <w:rsid w:val="00705450"/>
    <w:rsid w:val="0071739E"/>
    <w:rsid w:val="0072095C"/>
    <w:rsid w:val="0073102D"/>
    <w:rsid w:val="00737D72"/>
    <w:rsid w:val="00745C6E"/>
    <w:rsid w:val="007652CE"/>
    <w:rsid w:val="00765374"/>
    <w:rsid w:val="0076732D"/>
    <w:rsid w:val="00776136"/>
    <w:rsid w:val="0079328B"/>
    <w:rsid w:val="007971E1"/>
    <w:rsid w:val="007978E3"/>
    <w:rsid w:val="0079795E"/>
    <w:rsid w:val="007A11CD"/>
    <w:rsid w:val="007A234B"/>
    <w:rsid w:val="007B1C69"/>
    <w:rsid w:val="007B305E"/>
    <w:rsid w:val="007B7DB0"/>
    <w:rsid w:val="007D1030"/>
    <w:rsid w:val="007E340D"/>
    <w:rsid w:val="00801E18"/>
    <w:rsid w:val="00805607"/>
    <w:rsid w:val="00822ABE"/>
    <w:rsid w:val="00827176"/>
    <w:rsid w:val="00827680"/>
    <w:rsid w:val="00865190"/>
    <w:rsid w:val="0087493F"/>
    <w:rsid w:val="0089391A"/>
    <w:rsid w:val="008A1A51"/>
    <w:rsid w:val="008A3690"/>
    <w:rsid w:val="008A5613"/>
    <w:rsid w:val="008A5CDF"/>
    <w:rsid w:val="008C6E09"/>
    <w:rsid w:val="008D42F0"/>
    <w:rsid w:val="008E0E41"/>
    <w:rsid w:val="009014E1"/>
    <w:rsid w:val="009221E6"/>
    <w:rsid w:val="009300E7"/>
    <w:rsid w:val="00932B8A"/>
    <w:rsid w:val="00945D5A"/>
    <w:rsid w:val="00984E22"/>
    <w:rsid w:val="00995538"/>
    <w:rsid w:val="009961AE"/>
    <w:rsid w:val="009A4352"/>
    <w:rsid w:val="009B30F7"/>
    <w:rsid w:val="009C0602"/>
    <w:rsid w:val="009C133D"/>
    <w:rsid w:val="009C5B48"/>
    <w:rsid w:val="009D5D9F"/>
    <w:rsid w:val="009D6ABA"/>
    <w:rsid w:val="009E13D2"/>
    <w:rsid w:val="009E7B4F"/>
    <w:rsid w:val="00A0462F"/>
    <w:rsid w:val="00A05A82"/>
    <w:rsid w:val="00A06CCE"/>
    <w:rsid w:val="00A20C3C"/>
    <w:rsid w:val="00A21CAE"/>
    <w:rsid w:val="00A229AD"/>
    <w:rsid w:val="00A370E0"/>
    <w:rsid w:val="00A603F0"/>
    <w:rsid w:val="00A638EC"/>
    <w:rsid w:val="00A66029"/>
    <w:rsid w:val="00A6691B"/>
    <w:rsid w:val="00A73289"/>
    <w:rsid w:val="00A8137B"/>
    <w:rsid w:val="00A82E32"/>
    <w:rsid w:val="00A9148E"/>
    <w:rsid w:val="00AB5D3B"/>
    <w:rsid w:val="00AB5DEA"/>
    <w:rsid w:val="00AB6013"/>
    <w:rsid w:val="00AC17C2"/>
    <w:rsid w:val="00AC64AF"/>
    <w:rsid w:val="00AE0E31"/>
    <w:rsid w:val="00AE2C4A"/>
    <w:rsid w:val="00B076B6"/>
    <w:rsid w:val="00B07C5D"/>
    <w:rsid w:val="00B143B5"/>
    <w:rsid w:val="00B15D36"/>
    <w:rsid w:val="00B2372B"/>
    <w:rsid w:val="00B47170"/>
    <w:rsid w:val="00B82216"/>
    <w:rsid w:val="00B86984"/>
    <w:rsid w:val="00B92852"/>
    <w:rsid w:val="00BA3A51"/>
    <w:rsid w:val="00BB4314"/>
    <w:rsid w:val="00BB7CCD"/>
    <w:rsid w:val="00BD4DA0"/>
    <w:rsid w:val="00BD61A8"/>
    <w:rsid w:val="00BE3FFE"/>
    <w:rsid w:val="00BF52A5"/>
    <w:rsid w:val="00C01308"/>
    <w:rsid w:val="00C0135D"/>
    <w:rsid w:val="00C077FD"/>
    <w:rsid w:val="00C1752F"/>
    <w:rsid w:val="00C22B93"/>
    <w:rsid w:val="00C22C16"/>
    <w:rsid w:val="00C23592"/>
    <w:rsid w:val="00C32186"/>
    <w:rsid w:val="00C34F4E"/>
    <w:rsid w:val="00C45329"/>
    <w:rsid w:val="00C55706"/>
    <w:rsid w:val="00C6127A"/>
    <w:rsid w:val="00C61E6A"/>
    <w:rsid w:val="00C72C90"/>
    <w:rsid w:val="00C80CB2"/>
    <w:rsid w:val="00C85734"/>
    <w:rsid w:val="00C85875"/>
    <w:rsid w:val="00CB26C3"/>
    <w:rsid w:val="00CB2ACA"/>
    <w:rsid w:val="00CB4594"/>
    <w:rsid w:val="00CC0626"/>
    <w:rsid w:val="00CC09DF"/>
    <w:rsid w:val="00CF4583"/>
    <w:rsid w:val="00CF7EA4"/>
    <w:rsid w:val="00D115E9"/>
    <w:rsid w:val="00D12867"/>
    <w:rsid w:val="00D140F1"/>
    <w:rsid w:val="00D145AA"/>
    <w:rsid w:val="00D25C70"/>
    <w:rsid w:val="00D30C1B"/>
    <w:rsid w:val="00D37024"/>
    <w:rsid w:val="00D44F9B"/>
    <w:rsid w:val="00D46B74"/>
    <w:rsid w:val="00DA62E0"/>
    <w:rsid w:val="00DB435C"/>
    <w:rsid w:val="00DB5E80"/>
    <w:rsid w:val="00DD31F6"/>
    <w:rsid w:val="00DE2EF5"/>
    <w:rsid w:val="00DE64DE"/>
    <w:rsid w:val="00DE6C39"/>
    <w:rsid w:val="00DE7E92"/>
    <w:rsid w:val="00E150C4"/>
    <w:rsid w:val="00E15B79"/>
    <w:rsid w:val="00E22B02"/>
    <w:rsid w:val="00E3781D"/>
    <w:rsid w:val="00E439BA"/>
    <w:rsid w:val="00E460E1"/>
    <w:rsid w:val="00E46AA0"/>
    <w:rsid w:val="00E55AED"/>
    <w:rsid w:val="00E7018F"/>
    <w:rsid w:val="00E72D97"/>
    <w:rsid w:val="00E739D9"/>
    <w:rsid w:val="00E916EF"/>
    <w:rsid w:val="00EA00ED"/>
    <w:rsid w:val="00EA5EFA"/>
    <w:rsid w:val="00EB484D"/>
    <w:rsid w:val="00EC481E"/>
    <w:rsid w:val="00EF074D"/>
    <w:rsid w:val="00EF782D"/>
    <w:rsid w:val="00F052D3"/>
    <w:rsid w:val="00F11848"/>
    <w:rsid w:val="00F25A10"/>
    <w:rsid w:val="00F357A9"/>
    <w:rsid w:val="00F37734"/>
    <w:rsid w:val="00F6282A"/>
    <w:rsid w:val="00F75AAB"/>
    <w:rsid w:val="00F773D0"/>
    <w:rsid w:val="00F77DBD"/>
    <w:rsid w:val="00F861FB"/>
    <w:rsid w:val="00F955B6"/>
    <w:rsid w:val="00F95B4A"/>
    <w:rsid w:val="00FA489D"/>
    <w:rsid w:val="00FA4E33"/>
    <w:rsid w:val="00FA5FAA"/>
    <w:rsid w:val="00FA7200"/>
    <w:rsid w:val="00FC6F93"/>
    <w:rsid w:val="00FD57C5"/>
    <w:rsid w:val="00FE0E1A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51B03"/>
  <w15:chartTrackingRefBased/>
  <w15:docId w15:val="{A5DE184C-67E2-43CD-BBA3-3B26AC98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170"/>
  </w:style>
  <w:style w:type="paragraph" w:styleId="Titre1">
    <w:name w:val="heading 1"/>
    <w:basedOn w:val="Normal"/>
    <w:next w:val="Normal"/>
    <w:link w:val="Titre1Car"/>
    <w:qFormat/>
    <w:rsid w:val="00B47170"/>
    <w:pPr>
      <w:keepNext/>
      <w:suppressAutoHyphens/>
      <w:autoSpaceDN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zh-CN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43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2E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47170"/>
    <w:rPr>
      <w:rFonts w:ascii="Arial" w:eastAsia="Times New Roman" w:hAnsi="Arial" w:cs="Arial"/>
      <w:b/>
      <w:bCs/>
      <w:kern w:val="3"/>
      <w:sz w:val="32"/>
      <w:szCs w:val="32"/>
      <w:lang w:eastAsia="zh-CN"/>
    </w:rPr>
  </w:style>
  <w:style w:type="paragraph" w:styleId="Paragraphedeliste">
    <w:name w:val="List Paragraph"/>
    <w:basedOn w:val="Normal"/>
    <w:uiPriority w:val="34"/>
    <w:qFormat/>
    <w:rsid w:val="00B47170"/>
    <w:pPr>
      <w:ind w:left="720"/>
      <w:contextualSpacing/>
    </w:pPr>
  </w:style>
  <w:style w:type="table" w:styleId="Grilledutableau">
    <w:name w:val="Table Grid"/>
    <w:basedOn w:val="TableauNormal"/>
    <w:uiPriority w:val="39"/>
    <w:rsid w:val="00B47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47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7170"/>
  </w:style>
  <w:style w:type="paragraph" w:styleId="Pieddepage">
    <w:name w:val="footer"/>
    <w:basedOn w:val="Normal"/>
    <w:link w:val="PieddepageCar"/>
    <w:uiPriority w:val="99"/>
    <w:unhideWhenUsed/>
    <w:rsid w:val="00B47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7170"/>
  </w:style>
  <w:style w:type="character" w:styleId="Marquedecommentaire">
    <w:name w:val="annotation reference"/>
    <w:basedOn w:val="Policepardfaut"/>
    <w:uiPriority w:val="99"/>
    <w:semiHidden/>
    <w:unhideWhenUsed/>
    <w:rsid w:val="00C34F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34F4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34F4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4F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4F4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7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7CC0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5F4EC5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semiHidden/>
    <w:rsid w:val="00B143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lrzxr">
    <w:name w:val="lrzxr"/>
    <w:basedOn w:val="Policepardfaut"/>
    <w:rsid w:val="002E144C"/>
  </w:style>
  <w:style w:type="character" w:styleId="Lienhypertexte">
    <w:name w:val="Hyperlink"/>
    <w:basedOn w:val="Policepardfaut"/>
    <w:uiPriority w:val="99"/>
    <w:unhideWhenUsed/>
    <w:rsid w:val="006B3E6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3E6F"/>
    <w:rPr>
      <w:color w:val="605E5C"/>
      <w:shd w:val="clear" w:color="auto" w:fill="E1DFDD"/>
    </w:rPr>
  </w:style>
  <w:style w:type="paragraph" w:styleId="Corpsdetexte2">
    <w:name w:val="Body Text 2"/>
    <w:basedOn w:val="Normal"/>
    <w:link w:val="Corpsdetexte2Car"/>
    <w:rsid w:val="004216D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zh-TW"/>
    </w:rPr>
  </w:style>
  <w:style w:type="character" w:customStyle="1" w:styleId="Corpsdetexte2Car">
    <w:name w:val="Corps de texte 2 Car"/>
    <w:basedOn w:val="Policepardfaut"/>
    <w:link w:val="Corpsdetexte2"/>
    <w:rsid w:val="004216D1"/>
    <w:rPr>
      <w:rFonts w:ascii="Arial" w:eastAsia="Times New Roman" w:hAnsi="Arial" w:cs="Times New Roman"/>
      <w:sz w:val="20"/>
      <w:szCs w:val="20"/>
      <w:lang w:eastAsia="zh-TW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652C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652CE"/>
  </w:style>
  <w:style w:type="character" w:customStyle="1" w:styleId="Titre3Car">
    <w:name w:val="Titre 3 Car"/>
    <w:basedOn w:val="Policepardfaut"/>
    <w:link w:val="Titre3"/>
    <w:uiPriority w:val="9"/>
    <w:semiHidden/>
    <w:rsid w:val="00DE2E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ost@univalom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D623A-AFCB-4945-8B1D-67D23521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1410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KOBER</dc:creator>
  <cp:keywords/>
  <dc:description/>
  <cp:lastModifiedBy>Lucie LEFORT</cp:lastModifiedBy>
  <cp:revision>2</cp:revision>
  <cp:lastPrinted>2025-08-26T11:51:00Z</cp:lastPrinted>
  <dcterms:created xsi:type="dcterms:W3CDTF">2026-03-31T14:04:00Z</dcterms:created>
  <dcterms:modified xsi:type="dcterms:W3CDTF">2026-03-31T14:04:00Z</dcterms:modified>
</cp:coreProperties>
</file>